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0DE84" w14:textId="77777777" w:rsidR="00527C1D" w:rsidRDefault="00B718A8" w:rsidP="00B718A8">
      <w:pPr>
        <w:jc w:val="center"/>
        <w:rPr>
          <w:rStyle w:val="CharChar"/>
          <w:b/>
          <w:sz w:val="24"/>
        </w:rPr>
      </w:pPr>
      <w:r>
        <w:rPr>
          <w:rStyle w:val="CharChar"/>
          <w:b/>
          <w:sz w:val="24"/>
        </w:rPr>
        <w:t xml:space="preserve">University of Colorado </w:t>
      </w:r>
      <w:proofErr w:type="spellStart"/>
      <w:r>
        <w:rPr>
          <w:rStyle w:val="CharChar"/>
          <w:b/>
          <w:sz w:val="24"/>
        </w:rPr>
        <w:t>Colorado</w:t>
      </w:r>
      <w:proofErr w:type="spellEnd"/>
      <w:r>
        <w:rPr>
          <w:rStyle w:val="CharChar"/>
          <w:b/>
          <w:sz w:val="24"/>
        </w:rPr>
        <w:t xml:space="preserve"> Springs</w:t>
      </w:r>
    </w:p>
    <w:p w14:paraId="7D653116" w14:textId="77777777" w:rsidR="00B718A8" w:rsidRDefault="00B718A8" w:rsidP="00B718A8">
      <w:pPr>
        <w:jc w:val="center"/>
        <w:rPr>
          <w:rStyle w:val="CharChar"/>
          <w:b/>
          <w:sz w:val="24"/>
        </w:rPr>
      </w:pPr>
      <w:r>
        <w:rPr>
          <w:rStyle w:val="CharChar"/>
          <w:b/>
          <w:sz w:val="24"/>
        </w:rPr>
        <w:t>IBC BIOSAFETY APPLICATION FORM</w:t>
      </w:r>
    </w:p>
    <w:p w14:paraId="2E190F9B" w14:textId="77777777" w:rsidR="009B73E7" w:rsidRDefault="009B73E7" w:rsidP="009B73E7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Attachment II - Section C: Plants</w:t>
      </w:r>
    </w:p>
    <w:p w14:paraId="12787578" w14:textId="77777777" w:rsidR="00B718A8" w:rsidRDefault="00B718A8">
      <w:pPr>
        <w:rPr>
          <w:rStyle w:val="CharChar"/>
          <w:b/>
          <w:sz w:val="24"/>
        </w:rPr>
      </w:pPr>
    </w:p>
    <w:p w14:paraId="323F2D00" w14:textId="77777777" w:rsidR="00BF344C" w:rsidRDefault="00086C66" w:rsidP="00BF344C">
      <w:pPr>
        <w:tabs>
          <w:tab w:val="left" w:pos="5220"/>
          <w:tab w:val="left" w:pos="5400"/>
          <w:tab w:val="left" w:pos="7920"/>
          <w:tab w:val="left" w:pos="9000"/>
        </w:tabs>
        <w:rPr>
          <w:b/>
          <w:sz w:val="22"/>
        </w:rPr>
      </w:pPr>
      <w:bookmarkStart w:id="0" w:name="OLE_LINK3"/>
      <w:r>
        <w:rPr>
          <w:b/>
          <w:sz w:val="22"/>
        </w:rPr>
        <w:t xml:space="preserve">Biosafety Application# </w:t>
      </w:r>
      <w:r w:rsidR="00BF344C" w:rsidRPr="00BF344C">
        <w:rPr>
          <w:b/>
          <w:u w:val="single"/>
        </w:rPr>
        <w:object w:dxaOrig="1440" w:dyaOrig="1440" w14:anchorId="6C687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32pt;height:18pt" o:ole="">
            <v:imagedata r:id="rId11" o:title=""/>
          </v:shape>
          <w:control r:id="rId12" w:name="TextBox96" w:shapeid="_x0000_i1045"/>
        </w:object>
      </w:r>
      <w:r w:rsidR="00BF344C">
        <w:rPr>
          <w:b/>
          <w:sz w:val="22"/>
          <w:u w:val="single"/>
        </w:rPr>
        <w:t xml:space="preserve"> </w:t>
      </w:r>
      <w:r>
        <w:rPr>
          <w:b/>
          <w:sz w:val="22"/>
        </w:rPr>
        <w:t>(Office Use Only)</w:t>
      </w:r>
      <w:r w:rsidR="00BF344C">
        <w:rPr>
          <w:b/>
          <w:sz w:val="22"/>
        </w:rPr>
        <w:t xml:space="preserve">                 </w:t>
      </w:r>
    </w:p>
    <w:p w14:paraId="3CAE1984" w14:textId="77777777" w:rsidR="00BF344C" w:rsidRDefault="00BF344C" w:rsidP="00BF344C">
      <w:pPr>
        <w:tabs>
          <w:tab w:val="left" w:pos="5220"/>
          <w:tab w:val="left" w:pos="5310"/>
          <w:tab w:val="left" w:pos="7920"/>
          <w:tab w:val="left" w:pos="9000"/>
        </w:tabs>
        <w:rPr>
          <w:sz w:val="22"/>
        </w:rPr>
      </w:pPr>
      <w:r>
        <w:rPr>
          <w:b/>
          <w:sz w:val="22"/>
        </w:rPr>
        <w:t xml:space="preserve">Renewal </w:t>
      </w:r>
      <w:proofErr w:type="gramStart"/>
      <w:r>
        <w:rPr>
          <w:b/>
          <w:sz w:val="22"/>
        </w:rPr>
        <w:t>for  Application</w:t>
      </w:r>
      <w:proofErr w:type="gramEnd"/>
      <w:r>
        <w:rPr>
          <w:b/>
          <w:sz w:val="22"/>
        </w:rPr>
        <w:t xml:space="preserve"> #</w:t>
      </w:r>
      <w:r>
        <w:rPr>
          <w:u w:val="single"/>
        </w:rPr>
        <w:object w:dxaOrig="1440" w:dyaOrig="1440" w14:anchorId="7DA0C0EC">
          <v:shape id="_x0000_i1047" type="#_x0000_t75" style="width:117pt;height:18pt" o:ole="">
            <v:imagedata r:id="rId13" o:title=""/>
          </v:shape>
          <w:control r:id="rId14" w:name="TextBox1" w:shapeid="_x0000_i1047"/>
        </w:object>
      </w:r>
      <w:r>
        <w:rPr>
          <w:sz w:val="22"/>
          <w:u w:val="single"/>
        </w:rPr>
        <w:tab/>
      </w:r>
      <w:r>
        <w:rPr>
          <w:sz w:val="22"/>
        </w:rPr>
        <w:t xml:space="preserve"> (Office Use Only)</w:t>
      </w:r>
      <w:r>
        <w:rPr>
          <w:sz w:val="22"/>
        </w:rPr>
        <w:tab/>
      </w:r>
      <w:r>
        <w:rPr>
          <w:sz w:val="22"/>
        </w:rPr>
        <w:tab/>
      </w:r>
    </w:p>
    <w:p w14:paraId="7E159F7C" w14:textId="77777777" w:rsidR="003E358D" w:rsidRDefault="003E358D">
      <w:pPr>
        <w:tabs>
          <w:tab w:val="left" w:pos="5400"/>
          <w:tab w:val="left" w:pos="7920"/>
        </w:tabs>
        <w:rPr>
          <w:sz w:val="22"/>
        </w:rPr>
      </w:pPr>
    </w:p>
    <w:p w14:paraId="1E9463A4" w14:textId="77777777" w:rsidR="00527C1D" w:rsidRDefault="00527C1D" w:rsidP="003424ED">
      <w:pPr>
        <w:tabs>
          <w:tab w:val="left" w:pos="5400"/>
          <w:tab w:val="left" w:pos="7920"/>
        </w:tabs>
      </w:pPr>
      <w:r>
        <w:rPr>
          <w:b/>
          <w:sz w:val="22"/>
        </w:rPr>
        <w:t>Administrative Information</w:t>
      </w:r>
      <w:r w:rsidR="003424ED">
        <w:rPr>
          <w:b/>
          <w:sz w:val="22"/>
        </w:rPr>
        <w:t xml:space="preserve">   </w:t>
      </w:r>
      <w:bookmarkEnd w:id="0"/>
      <w:r>
        <w:t xml:space="preserve">Principal Investigator: </w:t>
      </w:r>
      <w:r w:rsidR="007E6BCF">
        <w:rPr>
          <w:u w:val="single"/>
        </w:rPr>
        <w:object w:dxaOrig="1440" w:dyaOrig="1440" w14:anchorId="1B162223">
          <v:shape id="_x0000_i1049" type="#_x0000_t75" style="width:157.5pt;height:18pt" o:ole="">
            <v:imagedata r:id="rId15" o:title=""/>
          </v:shape>
          <w:control r:id="rId16" w:name="TextBox2" w:shapeid="_x0000_i1049"/>
        </w:object>
      </w:r>
      <w:r>
        <w:tab/>
      </w:r>
    </w:p>
    <w:p w14:paraId="3DBF4D57" w14:textId="77777777" w:rsidR="00527C1D" w:rsidRDefault="00527C1D">
      <w:pPr>
        <w:tabs>
          <w:tab w:val="left" w:pos="5220"/>
          <w:tab w:val="left" w:pos="5310"/>
          <w:tab w:val="left" w:pos="7740"/>
          <w:tab w:val="left" w:pos="7830"/>
          <w:tab w:val="left" w:pos="10170"/>
        </w:tabs>
        <w:spacing w:line="360" w:lineRule="auto"/>
      </w:pPr>
      <w:r>
        <w:t>Email Address:</w:t>
      </w:r>
      <w:r w:rsidR="007E6BCF">
        <w:rPr>
          <w:u w:val="single"/>
        </w:rPr>
        <w:object w:dxaOrig="1440" w:dyaOrig="1440" w14:anchorId="3B284AB1">
          <v:shape id="_x0000_i1058" type="#_x0000_t75" style="width:187.5pt;height:18pt" o:ole="">
            <v:imagedata r:id="rId17" o:title=""/>
          </v:shape>
          <w:control r:id="rId18" w:name="TextBox4" w:shapeid="_x0000_i1058"/>
        </w:object>
      </w:r>
      <w:r>
        <w:rPr>
          <w:u w:val="single"/>
        </w:rPr>
        <w:tab/>
      </w:r>
      <w:r>
        <w:t xml:space="preserve"> </w:t>
      </w:r>
      <w:r>
        <w:tab/>
      </w:r>
    </w:p>
    <w:p w14:paraId="6F06D65F" w14:textId="77777777" w:rsidR="001134E1" w:rsidRDefault="001134E1">
      <w:pPr>
        <w:spacing w:line="200" w:lineRule="atLeast"/>
        <w:jc w:val="center"/>
        <w:rPr>
          <w:rFonts w:cs="Arial"/>
          <w:b/>
          <w:sz w:val="28"/>
          <w:szCs w:val="28"/>
        </w:rPr>
      </w:pPr>
    </w:p>
    <w:p w14:paraId="745AFD8F" w14:textId="77777777" w:rsidR="00527C1D" w:rsidRDefault="00527C1D">
      <w:pPr>
        <w:ind w:left="720" w:hanging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I.</w:t>
      </w:r>
      <w:r>
        <w:rPr>
          <w:rFonts w:cs="Arial"/>
          <w:b/>
          <w:sz w:val="24"/>
          <w:szCs w:val="24"/>
        </w:rPr>
        <w:tab/>
        <w:t xml:space="preserve">General Information: </w:t>
      </w:r>
    </w:p>
    <w:p w14:paraId="61BE4B50" w14:textId="77777777" w:rsidR="00527C1D" w:rsidRDefault="00527C1D">
      <w:pPr>
        <w:ind w:left="720" w:hanging="720"/>
        <w:rPr>
          <w:rFonts w:cs="Arial"/>
          <w:b/>
          <w:sz w:val="24"/>
          <w:szCs w:val="24"/>
        </w:rPr>
      </w:pPr>
    </w:p>
    <w:p w14:paraId="5C5C1959" w14:textId="77777777" w:rsidR="00527C1D" w:rsidRDefault="00527C1D">
      <w:pPr>
        <w:ind w:left="1080" w:hanging="360"/>
        <w:rPr>
          <w:rFonts w:cs="Arial"/>
          <w:u w:val="single"/>
        </w:rPr>
      </w:pPr>
      <w:r>
        <w:rPr>
          <w:rFonts w:cs="Arial"/>
          <w:b/>
        </w:rPr>
        <w:t>A.</w:t>
      </w:r>
      <w:r>
        <w:rPr>
          <w:rFonts w:cs="Arial"/>
          <w:b/>
        </w:rPr>
        <w:tab/>
        <w:t>Plant Species</w:t>
      </w:r>
      <w:r w:rsidR="00700F29" w:rsidRPr="00700F29">
        <w:rPr>
          <w:rFonts w:cs="Arial"/>
          <w:b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" w:name="Text47"/>
      <w:r w:rsidR="00700F29" w:rsidRPr="00700F29">
        <w:rPr>
          <w:rFonts w:cs="Arial"/>
          <w:b/>
          <w:u w:val="single"/>
        </w:rPr>
        <w:instrText xml:space="preserve"> FORMTEXT </w:instrText>
      </w:r>
      <w:r w:rsidR="00700F29" w:rsidRPr="00700F29">
        <w:rPr>
          <w:rFonts w:cs="Arial"/>
          <w:b/>
          <w:u w:val="single"/>
        </w:rPr>
      </w:r>
      <w:r w:rsidR="00700F29" w:rsidRPr="00700F29">
        <w:rPr>
          <w:rFonts w:cs="Arial"/>
          <w:b/>
          <w:u w:val="single"/>
        </w:rPr>
        <w:fldChar w:fldCharType="separate"/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u w:val="single"/>
        </w:rPr>
        <w:fldChar w:fldCharType="end"/>
      </w:r>
      <w:bookmarkEnd w:id="1"/>
    </w:p>
    <w:p w14:paraId="54454AA4" w14:textId="77777777" w:rsidR="00527C1D" w:rsidRDefault="00527C1D">
      <w:pPr>
        <w:tabs>
          <w:tab w:val="left" w:pos="2160"/>
          <w:tab w:val="left" w:pos="3060"/>
        </w:tabs>
        <w:ind w:left="1080"/>
        <w:rPr>
          <w:rFonts w:cs="Arial"/>
        </w:rPr>
      </w:pPr>
      <w:r>
        <w:rPr>
          <w:rFonts w:cs="Arial"/>
        </w:rPr>
        <w:t xml:space="preserve">Transgenic: </w:t>
      </w:r>
      <w:sdt>
        <w:sdtPr>
          <w:rPr>
            <w:rFonts w:cs="Arial"/>
          </w:rPr>
          <w:id w:val="-146781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>Yes</w:t>
      </w:r>
      <w:bookmarkStart w:id="2" w:name="Check25"/>
      <w:r>
        <w:rPr>
          <w:rFonts w:cs="Arial"/>
        </w:rPr>
        <w:tab/>
      </w:r>
      <w:bookmarkEnd w:id="2"/>
      <w:sdt>
        <w:sdtPr>
          <w:rPr>
            <w:rFonts w:cs="Arial"/>
          </w:rPr>
          <w:id w:val="55134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 No</w:t>
      </w:r>
    </w:p>
    <w:p w14:paraId="014D5138" w14:textId="77777777" w:rsidR="00527C1D" w:rsidRDefault="00527C1D">
      <w:pPr>
        <w:tabs>
          <w:tab w:val="left" w:pos="3870"/>
          <w:tab w:val="left" w:pos="4680"/>
        </w:tabs>
        <w:ind w:left="1080"/>
        <w:rPr>
          <w:rFonts w:cs="Arial"/>
          <w:u w:val="single"/>
        </w:rPr>
      </w:pPr>
      <w:r>
        <w:rPr>
          <w:rFonts w:cs="Arial"/>
        </w:rPr>
        <w:t xml:space="preserve">USDA-APHIS Permit required: </w:t>
      </w:r>
      <w:sdt>
        <w:sdtPr>
          <w:rPr>
            <w:rFonts w:cs="Arial"/>
          </w:rPr>
          <w:id w:val="-203811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>Yes</w:t>
      </w:r>
      <w:r>
        <w:rPr>
          <w:rFonts w:cs="Arial"/>
        </w:rPr>
        <w:tab/>
      </w:r>
      <w:sdt>
        <w:sdtPr>
          <w:rPr>
            <w:rFonts w:cs="Arial"/>
          </w:rPr>
          <w:id w:val="-10904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No   Type/number: </w:t>
      </w:r>
      <w:r w:rsidR="00700F29" w:rsidRPr="00700F29">
        <w:rPr>
          <w:rFonts w:cs="Arial"/>
          <w:b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00F29" w:rsidRPr="00700F29">
        <w:rPr>
          <w:rFonts w:cs="Arial"/>
          <w:b/>
          <w:u w:val="single"/>
        </w:rPr>
        <w:instrText xml:space="preserve"> FORMTEXT </w:instrText>
      </w:r>
      <w:r w:rsidR="00700F29" w:rsidRPr="00700F29">
        <w:rPr>
          <w:rFonts w:cs="Arial"/>
          <w:b/>
          <w:u w:val="single"/>
        </w:rPr>
      </w:r>
      <w:r w:rsidR="00700F29" w:rsidRPr="00700F29">
        <w:rPr>
          <w:rFonts w:cs="Arial"/>
          <w:b/>
          <w:u w:val="single"/>
        </w:rPr>
        <w:fldChar w:fldCharType="separate"/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u w:val="single"/>
        </w:rPr>
        <w:fldChar w:fldCharType="end"/>
      </w:r>
    </w:p>
    <w:p w14:paraId="0E318A71" w14:textId="77777777" w:rsidR="00527C1D" w:rsidRDefault="00527C1D">
      <w:pPr>
        <w:tabs>
          <w:tab w:val="left" w:pos="3510"/>
          <w:tab w:val="left" w:pos="4410"/>
        </w:tabs>
        <w:ind w:left="1080"/>
        <w:rPr>
          <w:rFonts w:cs="Arial"/>
        </w:rPr>
      </w:pPr>
      <w:r>
        <w:rPr>
          <w:rFonts w:cs="Arial"/>
        </w:rPr>
        <w:t xml:space="preserve">USDA-APHIS Notification: </w:t>
      </w:r>
      <w:sdt>
        <w:sdtPr>
          <w:rPr>
            <w:rFonts w:cs="Arial"/>
          </w:rPr>
          <w:id w:val="132895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Yes   </w:t>
      </w:r>
      <w:r>
        <w:rPr>
          <w:rFonts w:cs="Arial"/>
        </w:rPr>
        <w:tab/>
      </w:r>
      <w:sdt>
        <w:sdtPr>
          <w:rPr>
            <w:rFonts w:cs="Arial"/>
          </w:rPr>
          <w:id w:val="185661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 No</w:t>
      </w:r>
      <w:r>
        <w:rPr>
          <w:rFonts w:cs="Arial"/>
        </w:rPr>
        <w:tab/>
        <w:t xml:space="preserve">  Number: </w:t>
      </w:r>
      <w:r w:rsidR="00700F29" w:rsidRPr="00700F29">
        <w:rPr>
          <w:rFonts w:cs="Arial"/>
          <w:b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00F29" w:rsidRPr="00700F29">
        <w:rPr>
          <w:rFonts w:cs="Arial"/>
          <w:b/>
          <w:u w:val="single"/>
        </w:rPr>
        <w:instrText xml:space="preserve"> FORMTEXT </w:instrText>
      </w:r>
      <w:r w:rsidR="00700F29" w:rsidRPr="00700F29">
        <w:rPr>
          <w:rFonts w:cs="Arial"/>
          <w:b/>
          <w:u w:val="single"/>
        </w:rPr>
      </w:r>
      <w:r w:rsidR="00700F29" w:rsidRPr="00700F29">
        <w:rPr>
          <w:rFonts w:cs="Arial"/>
          <w:b/>
          <w:u w:val="single"/>
        </w:rPr>
        <w:fldChar w:fldCharType="separate"/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u w:val="single"/>
        </w:rPr>
        <w:fldChar w:fldCharType="end"/>
      </w:r>
    </w:p>
    <w:p w14:paraId="1D98D444" w14:textId="77777777" w:rsidR="00527C1D" w:rsidRDefault="00527C1D">
      <w:pPr>
        <w:ind w:left="1080"/>
        <w:rPr>
          <w:rFonts w:cs="Arial"/>
          <w:u w:val="single"/>
        </w:rPr>
      </w:pPr>
      <w:r>
        <w:rPr>
          <w:rFonts w:cs="Arial"/>
        </w:rPr>
        <w:t xml:space="preserve">Field project duration: From: </w:t>
      </w:r>
      <w:r w:rsidR="007361D8">
        <w:rPr>
          <w:rFonts w:cs="Arial"/>
        </w:rPr>
        <w:object w:dxaOrig="1440" w:dyaOrig="1440" w14:anchorId="13C64810">
          <v:shape id="_x0000_i1060" type="#_x0000_t75" style="width:1in;height:18pt" o:ole="">
            <v:imagedata r:id="rId19" o:title=""/>
          </v:shape>
          <w:control r:id="rId20" w:name="TextBox73" w:shapeid="_x0000_i1060"/>
        </w:object>
      </w:r>
      <w:r>
        <w:rPr>
          <w:rFonts w:cs="Arial"/>
        </w:rPr>
        <w:t xml:space="preserve">  To: </w:t>
      </w:r>
      <w:r w:rsidR="007361D8">
        <w:rPr>
          <w:rFonts w:cs="Arial"/>
        </w:rPr>
        <w:object w:dxaOrig="1440" w:dyaOrig="1440" w14:anchorId="38C74689">
          <v:shape id="_x0000_i1062" type="#_x0000_t75" style="width:1in;height:18pt" o:ole="">
            <v:imagedata r:id="rId19" o:title=""/>
          </v:shape>
          <w:control r:id="rId21" w:name="TextBox74" w:shapeid="_x0000_i1062"/>
        </w:object>
      </w:r>
    </w:p>
    <w:p w14:paraId="0B13F110" w14:textId="77777777" w:rsidR="00527C1D" w:rsidRDefault="00527C1D">
      <w:pPr>
        <w:tabs>
          <w:tab w:val="left" w:pos="3510"/>
        </w:tabs>
        <w:ind w:left="1080"/>
      </w:pPr>
      <w:r>
        <w:t xml:space="preserve">Noxious weed (US or CA): </w:t>
      </w:r>
      <w:r>
        <w:tab/>
      </w:r>
      <w:sdt>
        <w:sdtPr>
          <w:id w:val="185098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="Arial"/>
        </w:rPr>
        <w:t>Yes</w:t>
      </w:r>
      <w:r>
        <w:rPr>
          <w:rFonts w:cs="Arial"/>
        </w:rPr>
        <w:tab/>
      </w:r>
      <w:sdt>
        <w:sdtPr>
          <w:rPr>
            <w:rFonts w:cs="Arial"/>
          </w:rPr>
          <w:id w:val="-53928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>No</w:t>
      </w:r>
    </w:p>
    <w:p w14:paraId="17139F0F" w14:textId="77777777" w:rsidR="00527C1D" w:rsidRDefault="00527C1D">
      <w:pPr>
        <w:tabs>
          <w:tab w:val="left" w:pos="3240"/>
          <w:tab w:val="left" w:pos="4050"/>
          <w:tab w:val="left" w:pos="5850"/>
          <w:tab w:val="left" w:pos="7740"/>
        </w:tabs>
        <w:ind w:left="1080" w:right="-360"/>
      </w:pPr>
      <w:r>
        <w:t>Method of reproduction:</w:t>
      </w:r>
      <w:r>
        <w:tab/>
      </w:r>
      <w:sdt>
        <w:sdtPr>
          <w:id w:val="35076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Self </w:t>
      </w:r>
      <w:r>
        <w:tab/>
      </w:r>
      <w:sdt>
        <w:sdtPr>
          <w:id w:val="-262154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Wind pollinator </w:t>
      </w:r>
      <w:r>
        <w:tab/>
      </w:r>
      <w:sdt>
        <w:sdtPr>
          <w:id w:val="131776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hint="eastAsia"/>
            </w:rPr>
            <w:t>☐</w:t>
          </w:r>
        </w:sdtContent>
      </w:sdt>
      <w:r>
        <w:t>Insect pollinator</w:t>
      </w:r>
      <w:r>
        <w:tab/>
      </w:r>
      <w:sdt>
        <w:sdtPr>
          <w:id w:val="-50760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hint="eastAsia"/>
            </w:rPr>
            <w:t>☐</w:t>
          </w:r>
        </w:sdtContent>
      </w:sdt>
      <w:r>
        <w:t>Human intervention required</w:t>
      </w:r>
      <w:r>
        <w:rPr>
          <w:rFonts w:cs="Arial"/>
        </w:rPr>
        <w:tab/>
      </w:r>
    </w:p>
    <w:p w14:paraId="66C9D308" w14:textId="77777777" w:rsidR="00527C1D" w:rsidRDefault="00527C1D">
      <w:pPr>
        <w:ind w:left="720"/>
        <w:rPr>
          <w:rFonts w:cs="Arial"/>
          <w:b/>
        </w:rPr>
      </w:pPr>
    </w:p>
    <w:p w14:paraId="67B1D486" w14:textId="77777777" w:rsidR="00527C1D" w:rsidRDefault="00527C1D">
      <w:pPr>
        <w:ind w:left="720"/>
        <w:rPr>
          <w:rFonts w:cs="Arial"/>
        </w:rPr>
      </w:pPr>
      <w:r>
        <w:rPr>
          <w:rFonts w:cs="Arial"/>
          <w:b/>
        </w:rPr>
        <w:t>B.</w:t>
      </w:r>
      <w:r>
        <w:rPr>
          <w:rFonts w:cs="Arial"/>
          <w:b/>
        </w:rPr>
        <w:tab/>
        <w:t>Location of work</w:t>
      </w:r>
      <w:r>
        <w:rPr>
          <w:rFonts w:cs="Arial"/>
        </w:rPr>
        <w:t>:</w:t>
      </w:r>
    </w:p>
    <w:p w14:paraId="2C330F84" w14:textId="77777777" w:rsidR="00527C1D" w:rsidRDefault="00A5044F">
      <w:pPr>
        <w:ind w:left="1080"/>
        <w:rPr>
          <w:rFonts w:cs="Arial"/>
        </w:rPr>
      </w:pPr>
      <w:sdt>
        <w:sdtPr>
          <w:rPr>
            <w:rFonts w:cs="Arial"/>
          </w:rPr>
          <w:id w:val="-53651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cs="Arial" w:hint="eastAsia"/>
            </w:rPr>
            <w:t>☐</w:t>
          </w:r>
        </w:sdtContent>
      </w:sdt>
      <w:r w:rsidR="00527C1D">
        <w:rPr>
          <w:rFonts w:cs="Arial"/>
        </w:rPr>
        <w:tab/>
        <w:t xml:space="preserve">Laboratory Room: Building/Room </w:t>
      </w:r>
      <w:r w:rsidR="007361D8">
        <w:rPr>
          <w:rFonts w:cs="Arial"/>
          <w:u w:val="single"/>
        </w:rPr>
        <w:object w:dxaOrig="1440" w:dyaOrig="1440" w14:anchorId="4FE9BC80">
          <v:shape id="_x0000_i1064" type="#_x0000_t75" style="width:141.75pt;height:18pt" o:ole="">
            <v:imagedata r:id="rId22" o:title=""/>
          </v:shape>
          <w:control r:id="rId23" w:name="TextBox75" w:shapeid="_x0000_i1064"/>
        </w:object>
      </w:r>
    </w:p>
    <w:p w14:paraId="3DE717F1" w14:textId="77777777" w:rsidR="00527C1D" w:rsidRDefault="00A5044F">
      <w:pPr>
        <w:ind w:left="1080"/>
        <w:rPr>
          <w:rFonts w:cs="Arial"/>
        </w:rPr>
      </w:pPr>
      <w:sdt>
        <w:sdtPr>
          <w:rPr>
            <w:rFonts w:cs="Arial"/>
          </w:rPr>
          <w:id w:val="-138517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cs="Arial" w:hint="eastAsia"/>
            </w:rPr>
            <w:t>☐</w:t>
          </w:r>
        </w:sdtContent>
      </w:sdt>
      <w:r w:rsidR="00527C1D">
        <w:rPr>
          <w:rFonts w:cs="Arial"/>
        </w:rPr>
        <w:tab/>
        <w:t xml:space="preserve">Growth Chamber: Building/Room </w:t>
      </w:r>
      <w:r w:rsidR="007361D8">
        <w:rPr>
          <w:rFonts w:cs="Arial"/>
          <w:u w:val="single"/>
        </w:rPr>
        <w:object w:dxaOrig="1440" w:dyaOrig="1440" w14:anchorId="54F16652">
          <v:shape id="_x0000_i1066" type="#_x0000_t75" style="width:141.75pt;height:18pt" o:ole="">
            <v:imagedata r:id="rId22" o:title=""/>
          </v:shape>
          <w:control r:id="rId24" w:name="TextBox751" w:shapeid="_x0000_i1066"/>
        </w:object>
      </w:r>
    </w:p>
    <w:p w14:paraId="658E3BFC" w14:textId="77777777" w:rsidR="00527C1D" w:rsidRDefault="00A5044F">
      <w:pPr>
        <w:ind w:left="1080"/>
        <w:rPr>
          <w:rFonts w:cs="Arial"/>
        </w:rPr>
      </w:pPr>
      <w:sdt>
        <w:sdtPr>
          <w:rPr>
            <w:rFonts w:cs="Arial"/>
          </w:rPr>
          <w:id w:val="-76977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cs="Arial" w:hint="eastAsia"/>
            </w:rPr>
            <w:t>☐</w:t>
          </w:r>
        </w:sdtContent>
      </w:sdt>
      <w:r w:rsidR="00527C1D">
        <w:rPr>
          <w:rFonts w:cs="Arial"/>
        </w:rPr>
        <w:tab/>
        <w:t xml:space="preserve">Greenhouse: Building/Room </w:t>
      </w:r>
      <w:r w:rsidR="007361D8">
        <w:rPr>
          <w:rFonts w:cs="Arial"/>
          <w:u w:val="single"/>
        </w:rPr>
        <w:object w:dxaOrig="1440" w:dyaOrig="1440" w14:anchorId="4BEF403D">
          <v:shape id="_x0000_i1068" type="#_x0000_t75" style="width:141.75pt;height:18pt" o:ole="">
            <v:imagedata r:id="rId22" o:title=""/>
          </v:shape>
          <w:control r:id="rId25" w:name="TextBox752" w:shapeid="_x0000_i1068"/>
        </w:object>
      </w:r>
    </w:p>
    <w:p w14:paraId="1CA01EAC" w14:textId="77777777" w:rsidR="00527C1D" w:rsidRDefault="00A5044F">
      <w:pPr>
        <w:ind w:left="1080"/>
        <w:rPr>
          <w:rFonts w:cs="Arial"/>
        </w:rPr>
      </w:pPr>
      <w:sdt>
        <w:sdtPr>
          <w:rPr>
            <w:rFonts w:cs="Arial"/>
          </w:rPr>
          <w:id w:val="175578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cs="Arial" w:hint="eastAsia"/>
            </w:rPr>
            <w:t>☐</w:t>
          </w:r>
        </w:sdtContent>
      </w:sdt>
      <w:r w:rsidR="00527C1D">
        <w:rPr>
          <w:rFonts w:cs="Arial"/>
        </w:rPr>
        <w:tab/>
        <w:t xml:space="preserve">Field Location, GPS coordinates: </w:t>
      </w:r>
      <w:r w:rsidR="007361D8">
        <w:rPr>
          <w:rFonts w:cs="Arial"/>
          <w:u w:val="single"/>
        </w:rPr>
        <w:object w:dxaOrig="1440" w:dyaOrig="1440" w14:anchorId="348045F1">
          <v:shape id="_x0000_i1070" type="#_x0000_t75" style="width:141.75pt;height:18pt" o:ole="">
            <v:imagedata r:id="rId22" o:title=""/>
          </v:shape>
          <w:control r:id="rId26" w:name="TextBox753" w:shapeid="_x0000_i1070"/>
        </w:object>
      </w:r>
    </w:p>
    <w:p w14:paraId="45C56415" w14:textId="77777777" w:rsidR="00527C1D" w:rsidRDefault="00527C1D">
      <w:pPr>
        <w:tabs>
          <w:tab w:val="left" w:pos="720"/>
        </w:tabs>
        <w:ind w:left="720"/>
        <w:rPr>
          <w:rFonts w:cs="Arial"/>
        </w:rPr>
      </w:pPr>
    </w:p>
    <w:p w14:paraId="409D4AED" w14:textId="77777777" w:rsidR="00527C1D" w:rsidRDefault="00527C1D">
      <w:pPr>
        <w:tabs>
          <w:tab w:val="left" w:pos="720"/>
        </w:tabs>
        <w:ind w:left="720"/>
        <w:rPr>
          <w:rFonts w:cs="Arial"/>
        </w:rPr>
      </w:pPr>
    </w:p>
    <w:p w14:paraId="6D504302" w14:textId="77777777" w:rsidR="00527C1D" w:rsidRDefault="00527C1D">
      <w:pPr>
        <w:tabs>
          <w:tab w:val="left" w:pos="720"/>
        </w:tabs>
        <w:ind w:left="720"/>
        <w:rPr>
          <w:rFonts w:cs="Arial"/>
          <w:b/>
        </w:rPr>
      </w:pPr>
      <w:r>
        <w:rPr>
          <w:rFonts w:cs="Arial"/>
          <w:b/>
        </w:rPr>
        <w:t>C.</w:t>
      </w:r>
      <w:r>
        <w:rPr>
          <w:rFonts w:cs="Arial"/>
          <w:b/>
        </w:rPr>
        <w:tab/>
        <w:t>Type of Recombinant DNA Experiment (see Worksheet 1 below)</w:t>
      </w:r>
    </w:p>
    <w:p w14:paraId="3B27868F" w14:textId="77777777" w:rsidR="00527C1D" w:rsidRDefault="00A5044F">
      <w:pPr>
        <w:ind w:left="1080"/>
        <w:rPr>
          <w:rFonts w:cs="Arial"/>
        </w:rPr>
      </w:pPr>
      <w:sdt>
        <w:sdtPr>
          <w:rPr>
            <w:rFonts w:cs="Arial"/>
          </w:rPr>
          <w:id w:val="88113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cs="Arial" w:hint="eastAsia"/>
            </w:rPr>
            <w:t>☐</w:t>
          </w:r>
        </w:sdtContent>
      </w:sdt>
      <w:r w:rsidR="00527C1D">
        <w:rPr>
          <w:rFonts w:cs="Arial"/>
        </w:rPr>
        <w:tab/>
        <w:t xml:space="preserve">Section III-D-5: </w:t>
      </w:r>
    </w:p>
    <w:p w14:paraId="7661E5E7" w14:textId="77777777" w:rsidR="00527C1D" w:rsidRDefault="00A5044F">
      <w:pPr>
        <w:ind w:left="1080"/>
        <w:rPr>
          <w:rFonts w:cs="Arial"/>
        </w:rPr>
      </w:pPr>
      <w:sdt>
        <w:sdtPr>
          <w:rPr>
            <w:rFonts w:cs="Arial"/>
          </w:rPr>
          <w:id w:val="69089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cs="Arial" w:hint="eastAsia"/>
            </w:rPr>
            <w:t>☐</w:t>
          </w:r>
        </w:sdtContent>
      </w:sdt>
      <w:r w:rsidR="00527C1D">
        <w:rPr>
          <w:rFonts w:cs="Arial"/>
        </w:rPr>
        <w:tab/>
        <w:t xml:space="preserve">Section III-E-2: </w:t>
      </w:r>
    </w:p>
    <w:p w14:paraId="24BDB379" w14:textId="77777777" w:rsidR="00527C1D" w:rsidRDefault="00A5044F">
      <w:pPr>
        <w:ind w:left="1080"/>
        <w:rPr>
          <w:rFonts w:cs="Arial"/>
        </w:rPr>
      </w:pPr>
      <w:sdt>
        <w:sdtPr>
          <w:rPr>
            <w:rFonts w:cs="Arial"/>
            <w:bCs/>
          </w:rPr>
          <w:id w:val="-124564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27C1D">
        <w:rPr>
          <w:rFonts w:cs="Arial"/>
          <w:bCs/>
        </w:rPr>
        <w:tab/>
        <w:t>Containment level used:</w:t>
      </w:r>
    </w:p>
    <w:p w14:paraId="1C9AF9CF" w14:textId="77777777" w:rsidR="00527C1D" w:rsidRDefault="00A5044F">
      <w:pPr>
        <w:tabs>
          <w:tab w:val="left" w:pos="1440"/>
          <w:tab w:val="left" w:pos="2340"/>
          <w:tab w:val="left" w:pos="2700"/>
          <w:tab w:val="left" w:pos="3510"/>
          <w:tab w:val="left" w:pos="3870"/>
        </w:tabs>
        <w:ind w:left="1080"/>
        <w:rPr>
          <w:rFonts w:cs="Arial"/>
        </w:rPr>
      </w:pPr>
      <w:sdt>
        <w:sdtPr>
          <w:rPr>
            <w:rFonts w:cs="Arial"/>
          </w:rPr>
          <w:id w:val="-197528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cs="Arial" w:hint="eastAsia"/>
            </w:rPr>
            <w:t>☐</w:t>
          </w:r>
        </w:sdtContent>
      </w:sdt>
      <w:r w:rsidR="00527C1D">
        <w:rPr>
          <w:rFonts w:cs="Arial"/>
        </w:rPr>
        <w:tab/>
        <w:t>BL-1-P</w:t>
      </w:r>
      <w:r w:rsidR="00527C1D">
        <w:rPr>
          <w:rFonts w:cs="Arial"/>
        </w:rPr>
        <w:tab/>
      </w:r>
      <w:sdt>
        <w:sdtPr>
          <w:rPr>
            <w:rFonts w:cs="Arial"/>
          </w:rPr>
          <w:id w:val="-37863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cs="Arial" w:hint="eastAsia"/>
            </w:rPr>
            <w:t>☐</w:t>
          </w:r>
        </w:sdtContent>
      </w:sdt>
      <w:r w:rsidR="00527C1D">
        <w:rPr>
          <w:rFonts w:cs="Arial"/>
        </w:rPr>
        <w:tab/>
        <w:t>BL-2-P</w:t>
      </w:r>
      <w:r w:rsidR="00527C1D">
        <w:rPr>
          <w:rFonts w:cs="Arial"/>
        </w:rPr>
        <w:tab/>
      </w:r>
      <w:sdt>
        <w:sdtPr>
          <w:rPr>
            <w:rFonts w:cs="Arial"/>
          </w:rPr>
          <w:id w:val="-199301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cs="Arial" w:hint="eastAsia"/>
            </w:rPr>
            <w:t>☐</w:t>
          </w:r>
        </w:sdtContent>
      </w:sdt>
      <w:r w:rsidR="00527C1D">
        <w:rPr>
          <w:rFonts w:cs="Arial"/>
        </w:rPr>
        <w:tab/>
        <w:t>BL-3-P</w:t>
      </w:r>
    </w:p>
    <w:p w14:paraId="006E2D4E" w14:textId="77777777" w:rsidR="00527C1D" w:rsidRDefault="00527C1D">
      <w:pPr>
        <w:pStyle w:val="Header"/>
        <w:tabs>
          <w:tab w:val="clear" w:pos="4320"/>
          <w:tab w:val="clear" w:pos="8640"/>
          <w:tab w:val="left" w:pos="720"/>
        </w:tabs>
        <w:rPr>
          <w:rFonts w:cs="Arial"/>
          <w:b/>
        </w:rPr>
      </w:pPr>
    </w:p>
    <w:p w14:paraId="1DCCB82B" w14:textId="77777777" w:rsidR="00527C1D" w:rsidRDefault="00527C1D">
      <w:pPr>
        <w:pStyle w:val="Header"/>
        <w:tabs>
          <w:tab w:val="clear" w:pos="4320"/>
          <w:tab w:val="clear" w:pos="8640"/>
          <w:tab w:val="left" w:pos="720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II.</w:t>
      </w:r>
      <w:r>
        <w:rPr>
          <w:rFonts w:cs="Arial"/>
          <w:b/>
          <w:sz w:val="24"/>
          <w:szCs w:val="24"/>
        </w:rPr>
        <w:tab/>
        <w:t>Transgenic Plant Information</w:t>
      </w:r>
    </w:p>
    <w:p w14:paraId="51C21141" w14:textId="77777777" w:rsidR="00527C1D" w:rsidRDefault="00527C1D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ind w:left="1080"/>
        <w:rPr>
          <w:rFonts w:cs="Arial"/>
        </w:rPr>
      </w:pPr>
      <w:r>
        <w:rPr>
          <w:rFonts w:cs="Arial"/>
        </w:rPr>
        <w:t xml:space="preserve">Recombinants will have special growth requirements:   </w:t>
      </w:r>
      <w:sdt>
        <w:sdtPr>
          <w:rPr>
            <w:rFonts w:cs="Arial"/>
          </w:rPr>
          <w:id w:val="92245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Yes     </w:t>
      </w:r>
      <w:sdt>
        <w:sdtPr>
          <w:rPr>
            <w:rFonts w:cs="Arial"/>
          </w:rPr>
          <w:id w:val="95868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No</w:t>
      </w:r>
    </w:p>
    <w:p w14:paraId="1D1CC278" w14:textId="77777777" w:rsidR="00527C1D" w:rsidRDefault="00527C1D">
      <w:pPr>
        <w:ind w:left="1080"/>
        <w:rPr>
          <w:rFonts w:cs="Arial"/>
        </w:rPr>
      </w:pPr>
      <w:r>
        <w:rPr>
          <w:rFonts w:cs="Arial"/>
        </w:rPr>
        <w:t xml:space="preserve">Recombinants are expected to be more pathogenic:    </w:t>
      </w:r>
      <w:sdt>
        <w:sdtPr>
          <w:rPr>
            <w:rFonts w:cs="Arial"/>
          </w:rPr>
          <w:id w:val="149869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Yes     </w:t>
      </w:r>
      <w:sdt>
        <w:sdtPr>
          <w:rPr>
            <w:rFonts w:cs="Arial"/>
          </w:rPr>
          <w:id w:val="-74403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No</w:t>
      </w:r>
    </w:p>
    <w:p w14:paraId="735D3B46" w14:textId="77777777" w:rsidR="00527C1D" w:rsidRDefault="00527C1D">
      <w:pPr>
        <w:ind w:left="1080"/>
        <w:rPr>
          <w:rFonts w:cs="Arial"/>
        </w:rPr>
      </w:pPr>
    </w:p>
    <w:p w14:paraId="5AB7E9C9" w14:textId="77777777" w:rsidR="00527C1D" w:rsidRDefault="00527C1D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cs="Arial"/>
          <w:b/>
        </w:rPr>
      </w:pPr>
      <w:r>
        <w:rPr>
          <w:rFonts w:cs="Arial"/>
          <w:b/>
        </w:rPr>
        <w:t>Transformation method:</w:t>
      </w:r>
    </w:p>
    <w:p w14:paraId="5C909983" w14:textId="77777777" w:rsidR="00527C1D" w:rsidRDefault="00A5044F">
      <w:pPr>
        <w:pStyle w:val="Header"/>
        <w:tabs>
          <w:tab w:val="clear" w:pos="4320"/>
          <w:tab w:val="clear" w:pos="8640"/>
        </w:tabs>
        <w:ind w:left="1080"/>
        <w:rPr>
          <w:rFonts w:cs="Arial"/>
        </w:rPr>
      </w:pPr>
      <w:sdt>
        <w:sdtPr>
          <w:rPr>
            <w:rFonts w:cs="Arial"/>
          </w:rPr>
          <w:id w:val="20807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cs="Arial" w:hint="eastAsia"/>
            </w:rPr>
            <w:t>☐</w:t>
          </w:r>
        </w:sdtContent>
      </w:sdt>
      <w:r w:rsidR="00527C1D">
        <w:rPr>
          <w:rFonts w:cs="Arial"/>
        </w:rPr>
        <w:t xml:space="preserve">  </w:t>
      </w:r>
      <w:r w:rsidR="00527C1D">
        <w:rPr>
          <w:rFonts w:cs="Arial"/>
          <w:i/>
        </w:rPr>
        <w:t>Agrobacterium tumefaciens</w:t>
      </w:r>
      <w:r w:rsidR="00527C1D">
        <w:rPr>
          <w:rFonts w:cs="Arial"/>
        </w:rPr>
        <w:t xml:space="preserve"> (all tumorigenic DNA removed)</w:t>
      </w:r>
    </w:p>
    <w:p w14:paraId="325E1A19" w14:textId="77777777" w:rsidR="00527C1D" w:rsidRDefault="00A5044F">
      <w:pPr>
        <w:pStyle w:val="Header"/>
        <w:tabs>
          <w:tab w:val="clear" w:pos="4320"/>
          <w:tab w:val="clear" w:pos="8640"/>
        </w:tabs>
        <w:ind w:left="1080"/>
        <w:rPr>
          <w:rFonts w:cs="Arial"/>
        </w:rPr>
      </w:pPr>
      <w:sdt>
        <w:sdtPr>
          <w:rPr>
            <w:rFonts w:cs="Arial"/>
          </w:rPr>
          <w:id w:val="-65954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cs="Arial" w:hint="eastAsia"/>
            </w:rPr>
            <w:t>☐</w:t>
          </w:r>
        </w:sdtContent>
      </w:sdt>
      <w:r w:rsidR="00527C1D">
        <w:rPr>
          <w:rFonts w:cs="Arial"/>
        </w:rPr>
        <w:t xml:space="preserve">  Particle bombardment</w:t>
      </w:r>
      <w:r w:rsidR="00527C1D">
        <w:rPr>
          <w:rFonts w:cs="Arial"/>
        </w:rPr>
        <w:tab/>
      </w:r>
    </w:p>
    <w:p w14:paraId="5F1BECF3" w14:textId="77777777" w:rsidR="00527C1D" w:rsidRDefault="00A5044F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ind w:left="1080"/>
        <w:rPr>
          <w:rFonts w:cs="Arial"/>
          <w:b/>
          <w:u w:val="single"/>
        </w:rPr>
      </w:pPr>
      <w:sdt>
        <w:sdtPr>
          <w:rPr>
            <w:rFonts w:cs="Arial"/>
          </w:rPr>
          <w:id w:val="206906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cs="Arial" w:hint="eastAsia"/>
            </w:rPr>
            <w:t>☐</w:t>
          </w:r>
        </w:sdtContent>
      </w:sdt>
      <w:r w:rsidR="00527C1D">
        <w:rPr>
          <w:rFonts w:cs="Arial"/>
        </w:rPr>
        <w:t xml:space="preserve">  Other:</w:t>
      </w:r>
      <w:r w:rsidR="00700F29">
        <w:rPr>
          <w:rFonts w:cs="Arial"/>
          <w:u w:val="single"/>
        </w:rPr>
        <w:t xml:space="preserve"> </w:t>
      </w:r>
      <w:r w:rsidR="00700F29" w:rsidRPr="00700F29">
        <w:rPr>
          <w:rFonts w:cs="Arial"/>
          <w:b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00F29" w:rsidRPr="00700F29">
        <w:rPr>
          <w:rFonts w:cs="Arial"/>
          <w:b/>
          <w:u w:val="single"/>
        </w:rPr>
        <w:instrText xml:space="preserve"> FORMTEXT </w:instrText>
      </w:r>
      <w:r w:rsidR="00700F29" w:rsidRPr="00700F29">
        <w:rPr>
          <w:rFonts w:cs="Arial"/>
          <w:b/>
          <w:u w:val="single"/>
        </w:rPr>
      </w:r>
      <w:r w:rsidR="00700F29" w:rsidRPr="00700F29">
        <w:rPr>
          <w:rFonts w:cs="Arial"/>
          <w:b/>
          <w:u w:val="single"/>
        </w:rPr>
        <w:fldChar w:fldCharType="separate"/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u w:val="single"/>
        </w:rPr>
        <w:fldChar w:fldCharType="end"/>
      </w:r>
    </w:p>
    <w:p w14:paraId="4D5E0523" w14:textId="77777777" w:rsidR="00700F29" w:rsidRDefault="00700F29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ind w:left="1080"/>
        <w:rPr>
          <w:rFonts w:cs="Arial"/>
          <w:b/>
          <w:u w:val="single"/>
        </w:rPr>
      </w:pPr>
    </w:p>
    <w:p w14:paraId="2AF7E7E8" w14:textId="77777777" w:rsidR="00700F29" w:rsidRDefault="00700F29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ind w:left="1080"/>
        <w:rPr>
          <w:rFonts w:cs="Arial"/>
          <w:b/>
          <w:u w:val="single"/>
        </w:rPr>
      </w:pPr>
    </w:p>
    <w:p w14:paraId="0388811B" w14:textId="77777777" w:rsidR="009B73E7" w:rsidRDefault="009B73E7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ind w:left="1080"/>
        <w:rPr>
          <w:rFonts w:cs="Arial"/>
          <w:b/>
          <w:u w:val="single"/>
        </w:rPr>
      </w:pPr>
    </w:p>
    <w:p w14:paraId="26CDA9C6" w14:textId="77777777" w:rsidR="009B73E7" w:rsidRDefault="009B73E7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ind w:left="1080"/>
        <w:rPr>
          <w:rFonts w:cs="Arial"/>
          <w:b/>
          <w:u w:val="single"/>
        </w:rPr>
      </w:pPr>
    </w:p>
    <w:p w14:paraId="3AF6D6EA" w14:textId="77777777" w:rsidR="00527C1D" w:rsidRDefault="00527C1D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cs="Arial"/>
        </w:rPr>
      </w:pPr>
    </w:p>
    <w:p w14:paraId="2A9F9B83" w14:textId="77777777" w:rsidR="00527C1D" w:rsidRDefault="00527C1D">
      <w:pPr>
        <w:numPr>
          <w:ilvl w:val="0"/>
          <w:numId w:val="32"/>
        </w:numPr>
        <w:rPr>
          <w:rFonts w:cs="Arial"/>
          <w:b/>
        </w:rPr>
      </w:pPr>
      <w:r>
        <w:rPr>
          <w:rFonts w:cs="Arial"/>
          <w:b/>
        </w:rPr>
        <w:lastRenderedPageBreak/>
        <w:t>Inserted or deleted/silenced gene information:</w:t>
      </w:r>
    </w:p>
    <w:p w14:paraId="481DB586" w14:textId="77777777" w:rsidR="00527C1D" w:rsidRDefault="00527C1D">
      <w:pPr>
        <w:rPr>
          <w:rFonts w:cs="Arial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129"/>
        <w:gridCol w:w="1576"/>
        <w:gridCol w:w="1736"/>
        <w:gridCol w:w="1840"/>
        <w:gridCol w:w="2558"/>
      </w:tblGrid>
      <w:tr w:rsidR="00527C1D" w14:paraId="6E56FEF9" w14:textId="77777777" w:rsidTr="001134E1">
        <w:trPr>
          <w:trHeight w:val="489"/>
          <w:jc w:val="center"/>
        </w:trPr>
        <w:tc>
          <w:tcPr>
            <w:tcW w:w="0" w:type="auto"/>
            <w:gridSpan w:val="2"/>
            <w:vAlign w:val="center"/>
          </w:tcPr>
          <w:p w14:paraId="36C9B3B7" w14:textId="77777777" w:rsidR="00527C1D" w:rsidRDefault="00527C1D" w:rsidP="001134E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Gene Modification</w:t>
            </w:r>
          </w:p>
        </w:tc>
        <w:tc>
          <w:tcPr>
            <w:tcW w:w="0" w:type="auto"/>
            <w:vMerge w:val="restart"/>
            <w:vAlign w:val="center"/>
          </w:tcPr>
          <w:p w14:paraId="73004BBE" w14:textId="77777777" w:rsidR="00527C1D" w:rsidRDefault="00527C1D" w:rsidP="001134E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Gene Name</w:t>
            </w:r>
          </w:p>
        </w:tc>
        <w:tc>
          <w:tcPr>
            <w:tcW w:w="0" w:type="auto"/>
            <w:vMerge w:val="restart"/>
            <w:vAlign w:val="center"/>
          </w:tcPr>
          <w:p w14:paraId="6D66B72D" w14:textId="77777777" w:rsidR="00527C1D" w:rsidRDefault="00527C1D" w:rsidP="001134E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Gene Source</w:t>
            </w:r>
          </w:p>
        </w:tc>
        <w:tc>
          <w:tcPr>
            <w:tcW w:w="1840" w:type="dxa"/>
            <w:vMerge w:val="restart"/>
            <w:vAlign w:val="center"/>
          </w:tcPr>
          <w:p w14:paraId="188E1CA1" w14:textId="77777777" w:rsidR="00527C1D" w:rsidRDefault="00527C1D" w:rsidP="001134E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Encode For</w:t>
            </w:r>
          </w:p>
        </w:tc>
        <w:tc>
          <w:tcPr>
            <w:tcW w:w="2558" w:type="dxa"/>
            <w:vMerge w:val="restart"/>
            <w:vAlign w:val="center"/>
          </w:tcPr>
          <w:p w14:paraId="1EED19E4" w14:textId="77777777" w:rsidR="00527C1D" w:rsidRDefault="00527C1D" w:rsidP="001134E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USDA-APHIS</w:t>
            </w:r>
          </w:p>
          <w:p w14:paraId="09070BA9" w14:textId="77777777" w:rsidR="00527C1D" w:rsidRDefault="00527C1D" w:rsidP="001134E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Notification Number</w:t>
            </w:r>
          </w:p>
        </w:tc>
      </w:tr>
      <w:tr w:rsidR="00527C1D" w14:paraId="00078895" w14:textId="77777777" w:rsidTr="001134E1">
        <w:trPr>
          <w:trHeight w:val="489"/>
          <w:jc w:val="center"/>
        </w:trPr>
        <w:tc>
          <w:tcPr>
            <w:tcW w:w="988" w:type="dxa"/>
            <w:vAlign w:val="center"/>
          </w:tcPr>
          <w:p w14:paraId="1A809996" w14:textId="77777777" w:rsidR="00527C1D" w:rsidRDefault="00527C1D" w:rsidP="001134E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Insert</w:t>
            </w:r>
          </w:p>
        </w:tc>
        <w:tc>
          <w:tcPr>
            <w:tcW w:w="1129" w:type="dxa"/>
            <w:vAlign w:val="center"/>
          </w:tcPr>
          <w:p w14:paraId="5290BE2C" w14:textId="77777777" w:rsidR="00527C1D" w:rsidRDefault="00527C1D" w:rsidP="001134E1">
            <w:pPr>
              <w:ind w:left="1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Delete/</w:t>
            </w:r>
          </w:p>
          <w:p w14:paraId="15DC7E0C" w14:textId="77777777" w:rsidR="00527C1D" w:rsidRDefault="00527C1D" w:rsidP="001134E1">
            <w:pPr>
              <w:ind w:left="1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Silence</w:t>
            </w:r>
          </w:p>
        </w:tc>
        <w:tc>
          <w:tcPr>
            <w:tcW w:w="0" w:type="auto"/>
            <w:vMerge/>
            <w:vAlign w:val="center"/>
          </w:tcPr>
          <w:p w14:paraId="46DC4097" w14:textId="77777777" w:rsidR="00527C1D" w:rsidRDefault="00527C1D" w:rsidP="001134E1">
            <w:pPr>
              <w:rPr>
                <w:rFonts w:cs="Arial"/>
              </w:rPr>
            </w:pPr>
          </w:p>
        </w:tc>
        <w:tc>
          <w:tcPr>
            <w:tcW w:w="0" w:type="auto"/>
            <w:vMerge/>
            <w:vAlign w:val="center"/>
          </w:tcPr>
          <w:p w14:paraId="0AA6BD78" w14:textId="77777777" w:rsidR="00527C1D" w:rsidRDefault="00527C1D" w:rsidP="001134E1">
            <w:pPr>
              <w:rPr>
                <w:rFonts w:cs="Arial"/>
              </w:rPr>
            </w:pPr>
          </w:p>
        </w:tc>
        <w:tc>
          <w:tcPr>
            <w:tcW w:w="1840" w:type="dxa"/>
            <w:vMerge/>
            <w:vAlign w:val="center"/>
          </w:tcPr>
          <w:p w14:paraId="39BF6B8D" w14:textId="77777777" w:rsidR="00527C1D" w:rsidRDefault="00527C1D" w:rsidP="001134E1">
            <w:pPr>
              <w:rPr>
                <w:rFonts w:cs="Arial"/>
              </w:rPr>
            </w:pPr>
          </w:p>
        </w:tc>
        <w:tc>
          <w:tcPr>
            <w:tcW w:w="2558" w:type="dxa"/>
            <w:vMerge/>
            <w:vAlign w:val="center"/>
          </w:tcPr>
          <w:p w14:paraId="7F8DDA95" w14:textId="77777777" w:rsidR="00527C1D" w:rsidRDefault="00527C1D" w:rsidP="001134E1">
            <w:pPr>
              <w:rPr>
                <w:rFonts w:cs="Arial"/>
              </w:rPr>
            </w:pPr>
          </w:p>
        </w:tc>
      </w:tr>
      <w:tr w:rsidR="003908F2" w14:paraId="71C68E61" w14:textId="77777777" w:rsidTr="001134E1">
        <w:trPr>
          <w:trHeight w:val="403"/>
          <w:jc w:val="center"/>
        </w:trPr>
        <w:sdt>
          <w:sdtPr>
            <w:rPr>
              <w:rFonts w:cs="Arial"/>
            </w:rPr>
            <w:id w:val="-110742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3C0F78BF" w14:textId="77777777" w:rsidR="003908F2" w:rsidRDefault="006578CF" w:rsidP="001134E1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12697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38980F34" w14:textId="77777777" w:rsidR="003908F2" w:rsidRDefault="006578CF" w:rsidP="001134E1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3C8C20DF" w14:textId="77777777" w:rsidR="003908F2" w:rsidRDefault="003908F2" w:rsidP="001134E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0" w:type="auto"/>
            <w:vAlign w:val="center"/>
          </w:tcPr>
          <w:p w14:paraId="66D5E2D3" w14:textId="77777777" w:rsidR="003908F2" w:rsidRDefault="003908F2" w:rsidP="001134E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1840" w:type="dxa"/>
            <w:vAlign w:val="center"/>
          </w:tcPr>
          <w:p w14:paraId="366BB45C" w14:textId="77777777" w:rsidR="003908F2" w:rsidRDefault="003908F2" w:rsidP="001134E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2558" w:type="dxa"/>
            <w:vAlign w:val="center"/>
          </w:tcPr>
          <w:p w14:paraId="5CF302FD" w14:textId="77777777" w:rsidR="003908F2" w:rsidRDefault="003908F2" w:rsidP="001134E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6578CF" w14:paraId="279EB329" w14:textId="77777777" w:rsidTr="001134E1">
        <w:trPr>
          <w:trHeight w:val="403"/>
          <w:jc w:val="center"/>
        </w:trPr>
        <w:sdt>
          <w:sdtPr>
            <w:rPr>
              <w:rFonts w:cs="Arial"/>
            </w:rPr>
            <w:id w:val="-194707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695123B6" w14:textId="77777777" w:rsidR="006578CF" w:rsidRDefault="006578CF" w:rsidP="00344101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63093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68D3DC59" w14:textId="77777777" w:rsidR="006578CF" w:rsidRDefault="006578CF" w:rsidP="00344101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22B93D5E" w14:textId="77777777" w:rsidR="006578CF" w:rsidRDefault="006578CF" w:rsidP="007F0A2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773FC5E" w14:textId="77777777" w:rsidR="006578CF" w:rsidRDefault="006578CF" w:rsidP="007F0A2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14:paraId="77A564FB" w14:textId="77777777" w:rsidR="006578CF" w:rsidRDefault="006578CF" w:rsidP="007F0A2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8" w:type="dxa"/>
            <w:vAlign w:val="center"/>
          </w:tcPr>
          <w:p w14:paraId="1F1FF24A" w14:textId="77777777" w:rsidR="006578CF" w:rsidRDefault="006578CF" w:rsidP="007F0A2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578CF" w14:paraId="4CA28E2F" w14:textId="77777777" w:rsidTr="001134E1">
        <w:trPr>
          <w:trHeight w:val="403"/>
          <w:jc w:val="center"/>
        </w:trPr>
        <w:sdt>
          <w:sdtPr>
            <w:rPr>
              <w:rFonts w:cs="Arial"/>
            </w:rPr>
            <w:id w:val="-173947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0E4C012B" w14:textId="77777777" w:rsidR="006578CF" w:rsidRDefault="006578CF" w:rsidP="00344101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15083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14D576DC" w14:textId="77777777" w:rsidR="006578CF" w:rsidRDefault="006578CF" w:rsidP="00344101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5C3D9E27" w14:textId="77777777" w:rsidR="006578CF" w:rsidRDefault="006578CF" w:rsidP="007F0A2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2E91BE7" w14:textId="77777777" w:rsidR="006578CF" w:rsidRDefault="006578CF" w:rsidP="007F0A2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14:paraId="03E04FAD" w14:textId="77777777" w:rsidR="006578CF" w:rsidRDefault="006578CF" w:rsidP="007F0A2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8" w:type="dxa"/>
            <w:vAlign w:val="center"/>
          </w:tcPr>
          <w:p w14:paraId="4F5D62C2" w14:textId="77777777" w:rsidR="006578CF" w:rsidRDefault="006578CF" w:rsidP="007F0A2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578CF" w14:paraId="35A61DFA" w14:textId="77777777" w:rsidTr="001134E1">
        <w:trPr>
          <w:trHeight w:val="403"/>
          <w:jc w:val="center"/>
        </w:trPr>
        <w:sdt>
          <w:sdtPr>
            <w:rPr>
              <w:rFonts w:cs="Arial"/>
            </w:rPr>
            <w:id w:val="87073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13357585" w14:textId="77777777" w:rsidR="006578CF" w:rsidRDefault="006578CF" w:rsidP="00344101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76603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04EA3DFF" w14:textId="77777777" w:rsidR="006578CF" w:rsidRDefault="006578CF" w:rsidP="00344101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29590879" w14:textId="77777777" w:rsidR="006578CF" w:rsidRDefault="006578CF" w:rsidP="007F0A2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7A6E392" w14:textId="77777777" w:rsidR="006578CF" w:rsidRDefault="006578CF" w:rsidP="007F0A2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14:paraId="38753B2C" w14:textId="77777777" w:rsidR="006578CF" w:rsidRDefault="006578CF" w:rsidP="007F0A2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8" w:type="dxa"/>
            <w:vAlign w:val="center"/>
          </w:tcPr>
          <w:p w14:paraId="046BC661" w14:textId="77777777" w:rsidR="006578CF" w:rsidRDefault="006578CF" w:rsidP="007F0A2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578CF" w14:paraId="59D75290" w14:textId="77777777" w:rsidTr="001134E1">
        <w:trPr>
          <w:trHeight w:val="403"/>
          <w:jc w:val="center"/>
        </w:trPr>
        <w:sdt>
          <w:sdtPr>
            <w:rPr>
              <w:rFonts w:cs="Arial"/>
            </w:rPr>
            <w:id w:val="147625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  <w:vAlign w:val="center"/>
              </w:tcPr>
              <w:p w14:paraId="40D8D623" w14:textId="77777777" w:rsidR="006578CF" w:rsidRDefault="006578CF" w:rsidP="00344101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cs="Arial"/>
            </w:rPr>
            <w:id w:val="-793910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vAlign w:val="center"/>
              </w:tcPr>
              <w:p w14:paraId="599BE025" w14:textId="77777777" w:rsidR="006578CF" w:rsidRDefault="006578CF" w:rsidP="00344101">
                <w:pPr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4BF2C6B4" w14:textId="77777777" w:rsidR="006578CF" w:rsidRDefault="006578CF" w:rsidP="007F0A2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BBDCA5F" w14:textId="77777777" w:rsidR="006578CF" w:rsidRDefault="006578CF" w:rsidP="007F0A2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40" w:type="dxa"/>
            <w:vAlign w:val="center"/>
          </w:tcPr>
          <w:p w14:paraId="7B097653" w14:textId="77777777" w:rsidR="006578CF" w:rsidRDefault="006578CF" w:rsidP="007F0A2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58" w:type="dxa"/>
            <w:vAlign w:val="center"/>
          </w:tcPr>
          <w:p w14:paraId="350D49DC" w14:textId="77777777" w:rsidR="006578CF" w:rsidRDefault="006578CF" w:rsidP="007F0A2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4874FC1" w14:textId="77777777" w:rsidR="00E46DAA" w:rsidRDefault="00527C1D">
      <w:pPr>
        <w:spacing w:after="60"/>
        <w:ind w:left="706" w:hanging="346"/>
        <w:rPr>
          <w:rFonts w:cs="Arial"/>
        </w:rPr>
      </w:pPr>
      <w:r>
        <w:rPr>
          <w:rFonts w:cs="Arial"/>
        </w:rPr>
        <w:tab/>
      </w:r>
    </w:p>
    <w:p w14:paraId="460B791A" w14:textId="77777777" w:rsidR="00FD299B" w:rsidRDefault="00FD299B">
      <w:pPr>
        <w:spacing w:after="60"/>
        <w:ind w:left="706" w:hanging="346"/>
        <w:rPr>
          <w:rFonts w:cs="Arial"/>
        </w:rPr>
      </w:pPr>
    </w:p>
    <w:p w14:paraId="4131BA0E" w14:textId="77777777" w:rsidR="00527C1D" w:rsidRDefault="00527C1D">
      <w:pPr>
        <w:spacing w:after="60"/>
        <w:ind w:left="706" w:hanging="346"/>
        <w:rPr>
          <w:rFonts w:cs="Arial"/>
          <w:b/>
        </w:rPr>
      </w:pPr>
      <w:r>
        <w:rPr>
          <w:rFonts w:cs="Arial"/>
          <w:b/>
        </w:rPr>
        <w:tab/>
        <w:t>C.</w:t>
      </w:r>
      <w:r>
        <w:rPr>
          <w:rFonts w:cs="Arial"/>
          <w:b/>
        </w:rPr>
        <w:tab/>
        <w:t xml:space="preserve">Characterization of inserted gene: </w:t>
      </w:r>
    </w:p>
    <w:p w14:paraId="2BBB7C3C" w14:textId="77777777" w:rsidR="00527C1D" w:rsidRDefault="00527C1D">
      <w:pPr>
        <w:spacing w:after="60"/>
        <w:ind w:left="706" w:hanging="34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31963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 Pharmaceutical   </w:t>
      </w:r>
    </w:p>
    <w:p w14:paraId="5299D8C5" w14:textId="77777777" w:rsidR="00527C1D" w:rsidRDefault="00527C1D">
      <w:pPr>
        <w:spacing w:after="60"/>
        <w:ind w:left="706" w:hanging="34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13101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 Pesticide, microbial pesticide, other plant-incorporated protectant</w:t>
      </w:r>
    </w:p>
    <w:p w14:paraId="731DE8A3" w14:textId="77777777" w:rsidR="00527C1D" w:rsidRDefault="00527C1D">
      <w:pPr>
        <w:spacing w:after="60"/>
        <w:ind w:left="706" w:hanging="346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-169268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 Pesticide resistance </w:t>
      </w:r>
    </w:p>
    <w:p w14:paraId="5D72A4B5" w14:textId="77777777" w:rsidR="00527C1D" w:rsidRDefault="00A5044F">
      <w:pPr>
        <w:spacing w:after="60"/>
        <w:ind w:left="1440" w:hanging="360"/>
        <w:rPr>
          <w:rFonts w:cs="Arial"/>
        </w:rPr>
      </w:pPr>
      <w:sdt>
        <w:sdtPr>
          <w:rPr>
            <w:rFonts w:cs="Arial"/>
          </w:rPr>
          <w:id w:val="-190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cs="Arial" w:hint="eastAsia"/>
            </w:rPr>
            <w:t>☐</w:t>
          </w:r>
        </w:sdtContent>
      </w:sdt>
      <w:r w:rsidR="00527C1D">
        <w:rPr>
          <w:rFonts w:cs="Arial"/>
        </w:rPr>
        <w:t xml:space="preserve">  Pathogen, pest, or herbicide resistance </w:t>
      </w:r>
    </w:p>
    <w:p w14:paraId="12259863" w14:textId="77777777" w:rsidR="00527C1D" w:rsidRDefault="00527C1D">
      <w:pPr>
        <w:rPr>
          <w:rFonts w:cs="Arial"/>
        </w:rPr>
      </w:pPr>
      <w:r>
        <w:rPr>
          <w:rFonts w:cs="Arial"/>
        </w:rPr>
        <w:t xml:space="preserve">       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131876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cs="Arial"/>
        </w:rPr>
        <w:t xml:space="preserve">  Selectable marker genes that will not be removed</w:t>
      </w:r>
    </w:p>
    <w:p w14:paraId="4753BF44" w14:textId="77777777" w:rsidR="00527C1D" w:rsidRDefault="00A5044F">
      <w:pPr>
        <w:ind w:left="1440" w:hanging="360"/>
        <w:rPr>
          <w:rFonts w:cs="Arial"/>
        </w:rPr>
      </w:pPr>
      <w:sdt>
        <w:sdtPr>
          <w:rPr>
            <w:rFonts w:cs="Arial"/>
          </w:rPr>
          <w:id w:val="-90452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1D8">
            <w:rPr>
              <w:rFonts w:ascii="MS Gothic" w:eastAsia="MS Gothic" w:hAnsi="MS Gothic" w:cs="Arial" w:hint="eastAsia"/>
            </w:rPr>
            <w:t>☐</w:t>
          </w:r>
        </w:sdtContent>
      </w:sdt>
      <w:r w:rsidR="00527C1D">
        <w:rPr>
          <w:rFonts w:cs="Arial"/>
        </w:rPr>
        <w:t xml:space="preserve">  Other: </w:t>
      </w:r>
      <w:r w:rsidR="00700F29" w:rsidRPr="00700F29">
        <w:rPr>
          <w:rFonts w:cs="Arial"/>
          <w:b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00F29" w:rsidRPr="00700F29">
        <w:rPr>
          <w:rFonts w:cs="Arial"/>
          <w:b/>
          <w:u w:val="single"/>
        </w:rPr>
        <w:instrText xml:space="preserve"> FORMTEXT </w:instrText>
      </w:r>
      <w:r w:rsidR="00700F29" w:rsidRPr="00700F29">
        <w:rPr>
          <w:rFonts w:cs="Arial"/>
          <w:b/>
          <w:u w:val="single"/>
        </w:rPr>
      </w:r>
      <w:r w:rsidR="00700F29" w:rsidRPr="00700F29">
        <w:rPr>
          <w:rFonts w:cs="Arial"/>
          <w:b/>
          <w:u w:val="single"/>
        </w:rPr>
        <w:fldChar w:fldCharType="separate"/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u w:val="single"/>
        </w:rPr>
        <w:fldChar w:fldCharType="end"/>
      </w:r>
    </w:p>
    <w:p w14:paraId="72DD8178" w14:textId="77777777" w:rsidR="00527C1D" w:rsidRDefault="00527C1D">
      <w:pPr>
        <w:rPr>
          <w:rFonts w:cs="Arial"/>
        </w:rPr>
      </w:pPr>
    </w:p>
    <w:p w14:paraId="36BCDCC5" w14:textId="77777777" w:rsidR="00527C1D" w:rsidRDefault="00527C1D">
      <w:pPr>
        <w:ind w:left="720" w:hanging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III.</w:t>
      </w:r>
      <w:r>
        <w:rPr>
          <w:rFonts w:cs="Arial"/>
          <w:b/>
          <w:sz w:val="24"/>
          <w:szCs w:val="24"/>
        </w:rPr>
        <w:tab/>
        <w:t>Containment</w:t>
      </w:r>
      <w:r>
        <w:rPr>
          <w:rFonts w:cs="Arial"/>
          <w:b/>
          <w:sz w:val="24"/>
          <w:szCs w:val="24"/>
        </w:rPr>
        <w:tab/>
      </w:r>
    </w:p>
    <w:p w14:paraId="066E34EE" w14:textId="77777777" w:rsidR="00527C1D" w:rsidRDefault="00527C1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tbl>
      <w:tblPr>
        <w:tblW w:w="8820" w:type="dxa"/>
        <w:jc w:val="center"/>
        <w:tblLayout w:type="fixed"/>
        <w:tblLook w:val="0000" w:firstRow="0" w:lastRow="0" w:firstColumn="0" w:lastColumn="0" w:noHBand="0" w:noVBand="0"/>
      </w:tblPr>
      <w:tblGrid>
        <w:gridCol w:w="2070"/>
        <w:gridCol w:w="2070"/>
        <w:gridCol w:w="2250"/>
        <w:gridCol w:w="2430"/>
      </w:tblGrid>
      <w:tr w:rsidR="00527C1D" w14:paraId="21B1BC5B" w14:textId="77777777">
        <w:trPr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14D40" w14:textId="77777777" w:rsidR="00527C1D" w:rsidRDefault="00527C1D">
            <w:pPr>
              <w:keepLines/>
              <w:spacing w:line="360" w:lineRule="atLeast"/>
              <w:jc w:val="center"/>
              <w:rPr>
                <w:rFonts w:cs="Arial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7254" w14:textId="77777777" w:rsidR="00527C1D" w:rsidRDefault="00527C1D">
            <w:pPr>
              <w:keepLines/>
              <w:spacing w:line="36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Greenhouse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F7CD" w14:textId="77777777" w:rsidR="00527C1D" w:rsidRDefault="00527C1D">
            <w:pPr>
              <w:keepLines/>
              <w:spacing w:line="360" w:lineRule="atLeas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Growth Chamber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A53E7" w14:textId="77777777" w:rsidR="00527C1D" w:rsidRDefault="00527C1D">
            <w:pPr>
              <w:keepLines/>
              <w:spacing w:line="360" w:lineRule="atLeast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Tissue Culture Use</w:t>
            </w:r>
          </w:p>
        </w:tc>
      </w:tr>
      <w:tr w:rsidR="00527C1D" w14:paraId="5F07A2A6" w14:textId="77777777">
        <w:trPr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3B711" w14:textId="77777777" w:rsidR="00527C1D" w:rsidRDefault="00527C1D">
            <w:pPr>
              <w:keepLines/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t>Pollen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2D001" w14:textId="77777777" w:rsidR="00527C1D" w:rsidRDefault="00A5044F" w:rsidP="000505FF">
            <w:pPr>
              <w:keepLines/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69819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5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7C1D">
              <w:rPr>
                <w:rFonts w:cs="Arial"/>
              </w:rPr>
              <w:t xml:space="preserve">Yes  </w:t>
            </w:r>
            <w:sdt>
              <w:sdtPr>
                <w:rPr>
                  <w:rFonts w:cs="Arial"/>
                </w:rPr>
                <w:id w:val="26466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5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7C1D">
              <w:rPr>
                <w:rFonts w:cs="Arial"/>
              </w:rPr>
              <w:t>No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2A57B" w14:textId="77777777" w:rsidR="00527C1D" w:rsidRDefault="00A5044F" w:rsidP="000505FF">
            <w:pPr>
              <w:keepLines/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0715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5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7C1D">
              <w:rPr>
                <w:rFonts w:cs="Arial"/>
              </w:rPr>
              <w:t xml:space="preserve">Yes  </w:t>
            </w:r>
            <w:sdt>
              <w:sdtPr>
                <w:rPr>
                  <w:rFonts w:cs="Arial"/>
                </w:rPr>
                <w:id w:val="149946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5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7C1D">
              <w:rPr>
                <w:rFonts w:cs="Arial"/>
              </w:rPr>
              <w:t>No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47D6" w14:textId="77777777" w:rsidR="00527C1D" w:rsidRDefault="00A5044F" w:rsidP="000505FF">
            <w:pPr>
              <w:keepLines/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3186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5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7C1D">
              <w:rPr>
                <w:rFonts w:cs="Arial"/>
              </w:rPr>
              <w:t xml:space="preserve">Yes  </w:t>
            </w:r>
            <w:sdt>
              <w:sdtPr>
                <w:rPr>
                  <w:rFonts w:cs="Arial"/>
                </w:rPr>
                <w:id w:val="-25814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5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7C1D">
              <w:rPr>
                <w:rFonts w:cs="Arial"/>
              </w:rPr>
              <w:t>No</w:t>
            </w:r>
          </w:p>
        </w:tc>
      </w:tr>
      <w:tr w:rsidR="000505FF" w14:paraId="3599E3D5" w14:textId="77777777">
        <w:trPr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A634" w14:textId="77777777" w:rsidR="000505FF" w:rsidRDefault="000505FF">
            <w:pPr>
              <w:keepLines/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t>Seeds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FE1F2" w14:textId="77777777" w:rsidR="000505FF" w:rsidRDefault="00A5044F" w:rsidP="000505FF">
            <w:pPr>
              <w:keepLines/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6069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5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5FF">
              <w:rPr>
                <w:rFonts w:cs="Arial"/>
              </w:rPr>
              <w:t xml:space="preserve">Yes  </w:t>
            </w:r>
            <w:sdt>
              <w:sdtPr>
                <w:rPr>
                  <w:rFonts w:cs="Arial"/>
                </w:rPr>
                <w:id w:val="-25027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5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5FF">
              <w:rPr>
                <w:rFonts w:cs="Arial"/>
              </w:rPr>
              <w:t>No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BDE93" w14:textId="77777777" w:rsidR="000505FF" w:rsidRDefault="00A5044F" w:rsidP="000505FF">
            <w:pPr>
              <w:keepLines/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70964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5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5FF">
              <w:rPr>
                <w:rFonts w:cs="Arial"/>
              </w:rPr>
              <w:t xml:space="preserve">Yes  </w:t>
            </w:r>
            <w:sdt>
              <w:sdtPr>
                <w:rPr>
                  <w:rFonts w:cs="Arial"/>
                </w:rPr>
                <w:id w:val="-153950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5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5FF">
              <w:rPr>
                <w:rFonts w:cs="Arial"/>
              </w:rPr>
              <w:t>No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68932" w14:textId="77777777" w:rsidR="000505FF" w:rsidRDefault="00A5044F" w:rsidP="000505FF">
            <w:pPr>
              <w:keepLines/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831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5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5FF">
              <w:rPr>
                <w:rFonts w:cs="Arial"/>
              </w:rPr>
              <w:t xml:space="preserve">Yes  </w:t>
            </w:r>
            <w:sdt>
              <w:sdtPr>
                <w:rPr>
                  <w:rFonts w:cs="Arial"/>
                </w:rPr>
                <w:id w:val="19736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5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5FF">
              <w:rPr>
                <w:rFonts w:cs="Arial"/>
              </w:rPr>
              <w:t>No</w:t>
            </w:r>
          </w:p>
        </w:tc>
      </w:tr>
      <w:tr w:rsidR="000505FF" w14:paraId="3C04B975" w14:textId="77777777">
        <w:trPr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43B6" w14:textId="77777777" w:rsidR="000505FF" w:rsidRDefault="000505FF">
            <w:pPr>
              <w:keepLines/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t>Whole plants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08C16" w14:textId="77777777" w:rsidR="000505FF" w:rsidRDefault="00A5044F" w:rsidP="000505FF">
            <w:pPr>
              <w:keepLines/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2226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5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5FF">
              <w:rPr>
                <w:rFonts w:cs="Arial"/>
              </w:rPr>
              <w:t xml:space="preserve">Yes  </w:t>
            </w:r>
            <w:sdt>
              <w:sdtPr>
                <w:rPr>
                  <w:rFonts w:cs="Arial"/>
                </w:rPr>
                <w:id w:val="-34734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5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5FF">
              <w:rPr>
                <w:rFonts w:cs="Arial"/>
              </w:rPr>
              <w:t>No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B0247" w14:textId="77777777" w:rsidR="000505FF" w:rsidRDefault="00A5044F" w:rsidP="000505FF">
            <w:pPr>
              <w:keepLines/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6192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5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5FF">
              <w:rPr>
                <w:rFonts w:cs="Arial"/>
              </w:rPr>
              <w:t xml:space="preserve">Yes  </w:t>
            </w:r>
            <w:sdt>
              <w:sdtPr>
                <w:rPr>
                  <w:rFonts w:cs="Arial"/>
                </w:rPr>
                <w:id w:val="-134407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5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5FF">
              <w:rPr>
                <w:rFonts w:cs="Arial"/>
              </w:rPr>
              <w:t>No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35947" w14:textId="77777777" w:rsidR="000505FF" w:rsidRDefault="00A5044F" w:rsidP="000505FF">
            <w:pPr>
              <w:keepLines/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2449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5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5FF">
              <w:rPr>
                <w:rFonts w:cs="Arial"/>
              </w:rPr>
              <w:t xml:space="preserve">Yes  </w:t>
            </w:r>
            <w:sdt>
              <w:sdtPr>
                <w:rPr>
                  <w:rFonts w:cs="Arial"/>
                </w:rPr>
                <w:id w:val="191451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5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5FF">
              <w:rPr>
                <w:rFonts w:cs="Arial"/>
              </w:rPr>
              <w:t>No</w:t>
            </w:r>
          </w:p>
        </w:tc>
      </w:tr>
      <w:tr w:rsidR="000505FF" w14:paraId="3E661C6B" w14:textId="77777777">
        <w:trPr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8DFB" w14:textId="77777777" w:rsidR="000505FF" w:rsidRDefault="000505FF">
            <w:pPr>
              <w:keepLines/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Motile </w:t>
            </w:r>
            <w:proofErr w:type="spellStart"/>
            <w:r>
              <w:rPr>
                <w:rFonts w:cs="Arial"/>
                <w:sz w:val="18"/>
                <w:szCs w:val="18"/>
              </w:rPr>
              <w:t>macrorganisms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insects, nematodes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28CCF" w14:textId="77777777" w:rsidR="000505FF" w:rsidRDefault="00A5044F" w:rsidP="000505FF">
            <w:pPr>
              <w:keepLines/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34651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5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5FF">
              <w:rPr>
                <w:rFonts w:cs="Arial"/>
              </w:rPr>
              <w:t xml:space="preserve">Yes  </w:t>
            </w:r>
            <w:sdt>
              <w:sdtPr>
                <w:rPr>
                  <w:rFonts w:cs="Arial"/>
                </w:rPr>
                <w:id w:val="94997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5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5FF">
              <w:rPr>
                <w:rFonts w:cs="Arial"/>
              </w:rPr>
              <w:t>No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0A4A3" w14:textId="77777777" w:rsidR="000505FF" w:rsidRDefault="00A5044F" w:rsidP="000505FF">
            <w:pPr>
              <w:keepLines/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156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5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5FF">
              <w:rPr>
                <w:rFonts w:cs="Arial"/>
              </w:rPr>
              <w:t xml:space="preserve">Yes  </w:t>
            </w:r>
            <w:sdt>
              <w:sdtPr>
                <w:rPr>
                  <w:rFonts w:cs="Arial"/>
                </w:rPr>
                <w:id w:val="-191623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5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5FF">
              <w:rPr>
                <w:rFonts w:cs="Arial"/>
              </w:rPr>
              <w:t>No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8C6F9" w14:textId="77777777" w:rsidR="000505FF" w:rsidRDefault="00A5044F" w:rsidP="000505FF">
            <w:pPr>
              <w:keepLines/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3616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5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5FF">
              <w:rPr>
                <w:rFonts w:cs="Arial"/>
              </w:rPr>
              <w:t xml:space="preserve">Yes  </w:t>
            </w:r>
            <w:sdt>
              <w:sdtPr>
                <w:rPr>
                  <w:rFonts w:cs="Arial"/>
                </w:rPr>
                <w:id w:val="39339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5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5FF">
              <w:rPr>
                <w:rFonts w:cs="Arial"/>
              </w:rPr>
              <w:t>No</w:t>
            </w:r>
          </w:p>
        </w:tc>
      </w:tr>
      <w:tr w:rsidR="000505FF" w14:paraId="7958BA38" w14:textId="77777777">
        <w:trPr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062A" w14:textId="77777777" w:rsidR="000505FF" w:rsidRDefault="000505FF">
            <w:pPr>
              <w:keepLines/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rPr>
                <w:rFonts w:cs="Arial"/>
              </w:rPr>
            </w:pPr>
            <w:r>
              <w:rPr>
                <w:rFonts w:cs="Arial"/>
              </w:rPr>
              <w:t xml:space="preserve">Microorganisms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27C89" w14:textId="77777777" w:rsidR="000505FF" w:rsidRDefault="00A5044F" w:rsidP="000505FF">
            <w:pPr>
              <w:keepLines/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5001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5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5FF">
              <w:rPr>
                <w:rFonts w:cs="Arial"/>
              </w:rPr>
              <w:t xml:space="preserve">Yes  </w:t>
            </w:r>
            <w:sdt>
              <w:sdtPr>
                <w:rPr>
                  <w:rFonts w:cs="Arial"/>
                </w:rPr>
                <w:id w:val="5698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5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5FF">
              <w:rPr>
                <w:rFonts w:cs="Arial"/>
              </w:rPr>
              <w:t>No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0503D" w14:textId="77777777" w:rsidR="000505FF" w:rsidRDefault="00A5044F" w:rsidP="000505FF">
            <w:pPr>
              <w:keepLines/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7322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5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5FF">
              <w:rPr>
                <w:rFonts w:cs="Arial"/>
              </w:rPr>
              <w:t xml:space="preserve">Yes  </w:t>
            </w:r>
            <w:sdt>
              <w:sdtPr>
                <w:rPr>
                  <w:rFonts w:cs="Arial"/>
                </w:rPr>
                <w:id w:val="-27941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5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5FF">
              <w:rPr>
                <w:rFonts w:cs="Arial"/>
              </w:rPr>
              <w:t>No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2FE0A" w14:textId="77777777" w:rsidR="000505FF" w:rsidRDefault="00A5044F" w:rsidP="000505FF">
            <w:pPr>
              <w:keepLines/>
              <w:tabs>
                <w:tab w:val="right" w:pos="2160"/>
                <w:tab w:val="left" w:pos="2430"/>
                <w:tab w:val="right" w:pos="7740"/>
                <w:tab w:val="left" w:pos="7920"/>
                <w:tab w:val="right" w:pos="10980"/>
              </w:tabs>
              <w:spacing w:line="360" w:lineRule="atLeast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32077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5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5FF">
              <w:rPr>
                <w:rFonts w:cs="Arial"/>
              </w:rPr>
              <w:t xml:space="preserve">Yes  </w:t>
            </w:r>
            <w:sdt>
              <w:sdtPr>
                <w:rPr>
                  <w:rFonts w:cs="Arial"/>
                </w:rPr>
                <w:id w:val="85384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5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05FF">
              <w:rPr>
                <w:rFonts w:cs="Arial"/>
              </w:rPr>
              <w:t>No</w:t>
            </w:r>
          </w:p>
        </w:tc>
      </w:tr>
    </w:tbl>
    <w:p w14:paraId="5BECE875" w14:textId="77777777" w:rsidR="00527C1D" w:rsidRDefault="00527C1D">
      <w:pPr>
        <w:jc w:val="center"/>
        <w:outlineLvl w:val="0"/>
        <w:rPr>
          <w:rFonts w:cs="Arial"/>
        </w:rPr>
      </w:pPr>
    </w:p>
    <w:p w14:paraId="2A9EC2EC" w14:textId="77777777" w:rsidR="00527C1D" w:rsidRDefault="00527C1D">
      <w:pPr>
        <w:ind w:left="720" w:hanging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IV.         Inactivation of biological material by (describe in scope of work narrative):</w:t>
      </w:r>
    </w:p>
    <w:p w14:paraId="27A89939" w14:textId="77777777" w:rsidR="00527C1D" w:rsidRDefault="00527C1D">
      <w:pPr>
        <w:ind w:left="720" w:hanging="720"/>
        <w:rPr>
          <w:rFonts w:cs="Arial"/>
          <w:b/>
        </w:rPr>
      </w:pPr>
    </w:p>
    <w:p w14:paraId="0A0AF01C" w14:textId="77777777" w:rsidR="00527C1D" w:rsidRDefault="00A5044F">
      <w:pPr>
        <w:ind w:left="720"/>
        <w:rPr>
          <w:rFonts w:cs="Arial"/>
        </w:rPr>
      </w:pPr>
      <w:sdt>
        <w:sdtPr>
          <w:rPr>
            <w:rFonts w:cs="Arial"/>
          </w:rPr>
          <w:id w:val="-111967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FF">
            <w:rPr>
              <w:rFonts w:ascii="MS Gothic" w:eastAsia="MS Gothic" w:hAnsi="MS Gothic" w:cs="Arial" w:hint="eastAsia"/>
            </w:rPr>
            <w:t>☐</w:t>
          </w:r>
        </w:sdtContent>
      </w:sdt>
      <w:r w:rsidR="00527C1D">
        <w:rPr>
          <w:rFonts w:cs="Arial"/>
        </w:rPr>
        <w:t xml:space="preserve">  Chemical Inactivation; Disinfectant </w:t>
      </w:r>
      <w:r w:rsidR="00700F29" w:rsidRPr="00700F29">
        <w:rPr>
          <w:rFonts w:cs="Arial"/>
          <w:b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00F29" w:rsidRPr="00700F29">
        <w:rPr>
          <w:rFonts w:cs="Arial"/>
          <w:b/>
          <w:u w:val="single"/>
        </w:rPr>
        <w:instrText xml:space="preserve"> FORMTEXT </w:instrText>
      </w:r>
      <w:r w:rsidR="00700F29" w:rsidRPr="00700F29">
        <w:rPr>
          <w:rFonts w:cs="Arial"/>
          <w:b/>
          <w:u w:val="single"/>
        </w:rPr>
      </w:r>
      <w:r w:rsidR="00700F29" w:rsidRPr="00700F29">
        <w:rPr>
          <w:rFonts w:cs="Arial"/>
          <w:b/>
          <w:u w:val="single"/>
        </w:rPr>
        <w:fldChar w:fldCharType="separate"/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u w:val="single"/>
        </w:rPr>
        <w:fldChar w:fldCharType="end"/>
      </w:r>
    </w:p>
    <w:p w14:paraId="60AA11D3" w14:textId="77777777" w:rsidR="00527C1D" w:rsidRDefault="00A5044F">
      <w:pPr>
        <w:ind w:left="720"/>
        <w:rPr>
          <w:rFonts w:cs="Arial"/>
        </w:rPr>
      </w:pPr>
      <w:sdt>
        <w:sdtPr>
          <w:rPr>
            <w:rFonts w:cs="Arial"/>
          </w:rPr>
          <w:id w:val="166080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FF">
            <w:rPr>
              <w:rFonts w:ascii="MS Gothic" w:eastAsia="MS Gothic" w:hAnsi="MS Gothic" w:cs="Arial" w:hint="eastAsia"/>
            </w:rPr>
            <w:t>☐</w:t>
          </w:r>
        </w:sdtContent>
      </w:sdt>
      <w:r w:rsidR="00527C1D">
        <w:rPr>
          <w:rFonts w:cs="Arial"/>
        </w:rPr>
        <w:t xml:space="preserve">  Autoclave,   Location(s)  </w:t>
      </w:r>
      <w:r w:rsidR="00700F29" w:rsidRPr="00700F29">
        <w:rPr>
          <w:rFonts w:cs="Arial"/>
          <w:b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00F29" w:rsidRPr="00700F29">
        <w:rPr>
          <w:rFonts w:cs="Arial"/>
          <w:b/>
          <w:u w:val="single"/>
        </w:rPr>
        <w:instrText xml:space="preserve"> FORMTEXT </w:instrText>
      </w:r>
      <w:r w:rsidR="00700F29" w:rsidRPr="00700F29">
        <w:rPr>
          <w:rFonts w:cs="Arial"/>
          <w:b/>
          <w:u w:val="single"/>
        </w:rPr>
      </w:r>
      <w:r w:rsidR="00700F29" w:rsidRPr="00700F29">
        <w:rPr>
          <w:rFonts w:cs="Arial"/>
          <w:b/>
          <w:u w:val="single"/>
        </w:rPr>
        <w:fldChar w:fldCharType="separate"/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u w:val="single"/>
        </w:rPr>
        <w:fldChar w:fldCharType="end"/>
      </w:r>
    </w:p>
    <w:p w14:paraId="777AB992" w14:textId="77777777" w:rsidR="00527C1D" w:rsidRDefault="00A5044F">
      <w:pPr>
        <w:ind w:left="720"/>
        <w:rPr>
          <w:rFonts w:cs="Arial"/>
        </w:rPr>
      </w:pPr>
      <w:sdt>
        <w:sdtPr>
          <w:rPr>
            <w:rFonts w:cs="Arial"/>
          </w:rPr>
          <w:id w:val="59944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FF">
            <w:rPr>
              <w:rFonts w:ascii="MS Gothic" w:eastAsia="MS Gothic" w:hAnsi="MS Gothic" w:cs="Arial" w:hint="eastAsia"/>
            </w:rPr>
            <w:t>☐</w:t>
          </w:r>
        </w:sdtContent>
      </w:sdt>
      <w:r w:rsidR="00527C1D">
        <w:rPr>
          <w:rFonts w:cs="Arial"/>
        </w:rPr>
        <w:t xml:space="preserve">  Physical Destruction,   Method:</w:t>
      </w:r>
      <w:r w:rsidR="00700F29" w:rsidRPr="00700F29">
        <w:rPr>
          <w:rFonts w:cs="Arial"/>
          <w:b/>
          <w:u w:val="single"/>
        </w:rPr>
        <w:t xml:space="preserve"> </w:t>
      </w:r>
      <w:r w:rsidR="00700F29" w:rsidRPr="00700F29">
        <w:rPr>
          <w:rFonts w:cs="Arial"/>
          <w:b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00F29" w:rsidRPr="00700F29">
        <w:rPr>
          <w:rFonts w:cs="Arial"/>
          <w:b/>
          <w:u w:val="single"/>
        </w:rPr>
        <w:instrText xml:space="preserve"> FORMTEXT </w:instrText>
      </w:r>
      <w:r w:rsidR="00700F29" w:rsidRPr="00700F29">
        <w:rPr>
          <w:rFonts w:cs="Arial"/>
          <w:b/>
          <w:u w:val="single"/>
        </w:rPr>
      </w:r>
      <w:r w:rsidR="00700F29" w:rsidRPr="00700F29">
        <w:rPr>
          <w:rFonts w:cs="Arial"/>
          <w:b/>
          <w:u w:val="single"/>
        </w:rPr>
        <w:fldChar w:fldCharType="separate"/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u w:val="single"/>
        </w:rPr>
        <w:fldChar w:fldCharType="end"/>
      </w:r>
      <w:r w:rsidR="00527C1D">
        <w:rPr>
          <w:rFonts w:cs="Arial"/>
        </w:rPr>
        <w:t xml:space="preserve"> </w:t>
      </w:r>
    </w:p>
    <w:p w14:paraId="3A2E01C9" w14:textId="77777777" w:rsidR="00527C1D" w:rsidRDefault="00A5044F">
      <w:pPr>
        <w:ind w:left="720"/>
        <w:rPr>
          <w:rFonts w:cs="Arial"/>
        </w:rPr>
      </w:pPr>
      <w:sdt>
        <w:sdtPr>
          <w:rPr>
            <w:rFonts w:cs="Arial"/>
          </w:rPr>
          <w:id w:val="-54576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FF">
            <w:rPr>
              <w:rFonts w:ascii="MS Gothic" w:eastAsia="MS Gothic" w:hAnsi="MS Gothic" w:cs="Arial" w:hint="eastAsia"/>
            </w:rPr>
            <w:t>☐</w:t>
          </w:r>
        </w:sdtContent>
      </w:sdt>
      <w:r w:rsidR="00527C1D">
        <w:rPr>
          <w:rFonts w:cs="Arial"/>
        </w:rPr>
        <w:t xml:space="preserve">  None</w:t>
      </w:r>
    </w:p>
    <w:p w14:paraId="12075DA7" w14:textId="77777777" w:rsidR="00527C1D" w:rsidRDefault="00527C1D">
      <w:pPr>
        <w:rPr>
          <w:rFonts w:cs="Arial"/>
        </w:rPr>
      </w:pPr>
    </w:p>
    <w:p w14:paraId="3FA09D25" w14:textId="77777777" w:rsidR="00527C1D" w:rsidRDefault="00527C1D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V.</w:t>
      </w:r>
      <w:r>
        <w:rPr>
          <w:rFonts w:cs="Arial"/>
          <w:b/>
          <w:sz w:val="24"/>
          <w:szCs w:val="24"/>
        </w:rPr>
        <w:tab/>
        <w:t>Field release:</w:t>
      </w:r>
      <w:r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25809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F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 xml:space="preserve">Yes    </w:t>
      </w:r>
      <w:sdt>
        <w:sdtPr>
          <w:rPr>
            <w:rFonts w:cs="Arial"/>
            <w:sz w:val="24"/>
            <w:szCs w:val="24"/>
          </w:rPr>
          <w:id w:val="146284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F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 xml:space="preserve"> No</w:t>
      </w:r>
    </w:p>
    <w:p w14:paraId="0FB9673E" w14:textId="77777777" w:rsidR="00527C1D" w:rsidRDefault="00527C1D">
      <w:pPr>
        <w:rPr>
          <w:rFonts w:cs="Arial"/>
        </w:rPr>
      </w:pPr>
    </w:p>
    <w:p w14:paraId="56BA5DFC" w14:textId="77777777" w:rsidR="00527C1D" w:rsidRDefault="00527C1D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VI.</w:t>
      </w:r>
      <w:r>
        <w:rPr>
          <w:rFonts w:cs="Arial"/>
          <w:b/>
          <w:sz w:val="24"/>
          <w:szCs w:val="24"/>
        </w:rPr>
        <w:tab/>
        <w:t>Environmental impact if accidentally released</w:t>
      </w:r>
      <w:r>
        <w:rPr>
          <w:rFonts w:cs="Arial"/>
          <w:sz w:val="24"/>
          <w:szCs w:val="24"/>
        </w:rPr>
        <w:t xml:space="preserve">:   </w:t>
      </w:r>
      <w:sdt>
        <w:sdtPr>
          <w:rPr>
            <w:rFonts w:cs="Arial"/>
            <w:sz w:val="24"/>
            <w:szCs w:val="24"/>
          </w:rPr>
          <w:id w:val="211139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F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 xml:space="preserve">Yes     </w:t>
      </w:r>
      <w:sdt>
        <w:sdtPr>
          <w:rPr>
            <w:rFonts w:cs="Arial"/>
            <w:sz w:val="24"/>
            <w:szCs w:val="24"/>
          </w:rPr>
          <w:id w:val="-124471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F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 xml:space="preserve"> No</w:t>
      </w:r>
    </w:p>
    <w:p w14:paraId="46B469AF" w14:textId="77777777" w:rsidR="00527C1D" w:rsidRDefault="00527C1D">
      <w:pPr>
        <w:ind w:left="720"/>
        <w:rPr>
          <w:rFonts w:cs="Arial"/>
          <w:u w:val="single"/>
        </w:rPr>
      </w:pPr>
      <w:r>
        <w:rPr>
          <w:rFonts w:cs="Arial"/>
        </w:rPr>
        <w:t xml:space="preserve">If yes, methods used to prevent release: </w:t>
      </w:r>
      <w:r w:rsidR="00700F29" w:rsidRPr="00700F29">
        <w:rPr>
          <w:rFonts w:cs="Arial"/>
          <w:b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00F29" w:rsidRPr="00700F29">
        <w:rPr>
          <w:rFonts w:cs="Arial"/>
          <w:b/>
          <w:u w:val="single"/>
        </w:rPr>
        <w:instrText xml:space="preserve"> FORMTEXT </w:instrText>
      </w:r>
      <w:r w:rsidR="00700F29" w:rsidRPr="00700F29">
        <w:rPr>
          <w:rFonts w:cs="Arial"/>
          <w:b/>
          <w:u w:val="single"/>
        </w:rPr>
      </w:r>
      <w:r w:rsidR="00700F29" w:rsidRPr="00700F29">
        <w:rPr>
          <w:rFonts w:cs="Arial"/>
          <w:b/>
          <w:u w:val="single"/>
        </w:rPr>
        <w:fldChar w:fldCharType="separate"/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u w:val="single"/>
        </w:rPr>
        <w:fldChar w:fldCharType="end"/>
      </w:r>
    </w:p>
    <w:p w14:paraId="12472FF3" w14:textId="77777777" w:rsidR="00527C1D" w:rsidRDefault="00527C1D">
      <w:pPr>
        <w:rPr>
          <w:rFonts w:cs="Arial"/>
        </w:rPr>
      </w:pPr>
    </w:p>
    <w:p w14:paraId="50073ACB" w14:textId="77777777" w:rsidR="00527C1D" w:rsidRDefault="00527C1D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VII.</w:t>
      </w:r>
      <w:r>
        <w:rPr>
          <w:rFonts w:cs="Arial"/>
          <w:b/>
          <w:sz w:val="24"/>
          <w:szCs w:val="24"/>
        </w:rPr>
        <w:tab/>
        <w:t>Transportation of recombinant plants</w:t>
      </w:r>
      <w:r>
        <w:rPr>
          <w:rFonts w:cs="Arial"/>
          <w:sz w:val="24"/>
          <w:szCs w:val="24"/>
        </w:rPr>
        <w:t xml:space="preserve">: </w:t>
      </w:r>
      <w:sdt>
        <w:sdtPr>
          <w:rPr>
            <w:rFonts w:cs="Arial"/>
            <w:sz w:val="24"/>
            <w:szCs w:val="24"/>
          </w:rPr>
          <w:id w:val="-56556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F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 xml:space="preserve">Yes    </w:t>
      </w:r>
      <w:sdt>
        <w:sdtPr>
          <w:rPr>
            <w:rFonts w:cs="Arial"/>
            <w:sz w:val="24"/>
            <w:szCs w:val="24"/>
          </w:rPr>
          <w:id w:val="136794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F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 xml:space="preserve"> No</w:t>
      </w:r>
    </w:p>
    <w:p w14:paraId="40675C75" w14:textId="77777777" w:rsidR="00527C1D" w:rsidRDefault="00527C1D">
      <w:pPr>
        <w:ind w:left="720"/>
        <w:rPr>
          <w:rFonts w:cs="Arial"/>
          <w:u w:val="single"/>
        </w:rPr>
      </w:pPr>
      <w:r>
        <w:rPr>
          <w:rFonts w:cs="Arial"/>
        </w:rPr>
        <w:t xml:space="preserve">If yes, methods used to prevent release: </w:t>
      </w:r>
      <w:r w:rsidR="00700F29" w:rsidRPr="00700F29">
        <w:rPr>
          <w:rFonts w:cs="Arial"/>
          <w:b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00F29" w:rsidRPr="00700F29">
        <w:rPr>
          <w:rFonts w:cs="Arial"/>
          <w:b/>
          <w:u w:val="single"/>
        </w:rPr>
        <w:instrText xml:space="preserve"> FORMTEXT </w:instrText>
      </w:r>
      <w:r w:rsidR="00700F29" w:rsidRPr="00700F29">
        <w:rPr>
          <w:rFonts w:cs="Arial"/>
          <w:b/>
          <w:u w:val="single"/>
        </w:rPr>
      </w:r>
      <w:r w:rsidR="00700F29" w:rsidRPr="00700F29">
        <w:rPr>
          <w:rFonts w:cs="Arial"/>
          <w:b/>
          <w:u w:val="single"/>
        </w:rPr>
        <w:fldChar w:fldCharType="separate"/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noProof/>
          <w:u w:val="single"/>
        </w:rPr>
        <w:t> </w:t>
      </w:r>
      <w:r w:rsidR="00700F29" w:rsidRPr="00700F29">
        <w:rPr>
          <w:rFonts w:cs="Arial"/>
          <w:b/>
          <w:u w:val="single"/>
        </w:rPr>
        <w:fldChar w:fldCharType="end"/>
      </w:r>
    </w:p>
    <w:p w14:paraId="5852BEC2" w14:textId="77777777" w:rsidR="00527C1D" w:rsidRDefault="00527C1D">
      <w:pPr>
        <w:rPr>
          <w:rFonts w:cs="Arial"/>
          <w:u w:val="single"/>
        </w:rPr>
      </w:pPr>
    </w:p>
    <w:p w14:paraId="796CF28A" w14:textId="77777777" w:rsidR="009B73E7" w:rsidRDefault="009B73E7">
      <w:pPr>
        <w:rPr>
          <w:rFonts w:cs="Arial"/>
          <w:u w:val="single"/>
        </w:rPr>
      </w:pPr>
    </w:p>
    <w:p w14:paraId="63A17EB5" w14:textId="77777777" w:rsidR="00527C1D" w:rsidRDefault="00527C1D">
      <w:pPr>
        <w:ind w:left="720" w:hanging="7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VIII.</w:t>
      </w:r>
      <w:r>
        <w:rPr>
          <w:rFonts w:cs="Arial"/>
          <w:b/>
          <w:sz w:val="24"/>
          <w:szCs w:val="24"/>
        </w:rPr>
        <w:tab/>
        <w:t>Methods used to minimize dissemination and inadvertent release:</w:t>
      </w:r>
    </w:p>
    <w:p w14:paraId="4586D938" w14:textId="77777777" w:rsidR="00527C1D" w:rsidRDefault="00527C1D">
      <w:pPr>
        <w:ind w:left="720" w:hanging="720"/>
        <w:rPr>
          <w:rFonts w:cs="Arial"/>
          <w:b/>
        </w:rPr>
      </w:pPr>
    </w:p>
    <w:p w14:paraId="61480FA9" w14:textId="77777777" w:rsidR="00527C1D" w:rsidRDefault="00A5044F">
      <w:pPr>
        <w:ind w:left="1080" w:hanging="360"/>
        <w:rPr>
          <w:rFonts w:cs="Arial"/>
        </w:rPr>
      </w:pPr>
      <w:sdt>
        <w:sdtPr>
          <w:rPr>
            <w:rFonts w:cs="Arial"/>
          </w:rPr>
          <w:id w:val="181853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FF">
            <w:rPr>
              <w:rFonts w:ascii="MS Gothic" w:eastAsia="MS Gothic" w:hAnsi="MS Gothic" w:cs="Arial" w:hint="eastAsia"/>
            </w:rPr>
            <w:t>☐</w:t>
          </w:r>
        </w:sdtContent>
      </w:sdt>
      <w:r w:rsidR="00527C1D">
        <w:rPr>
          <w:rFonts w:cs="Arial"/>
        </w:rPr>
        <w:tab/>
        <w:t xml:space="preserve">Removal of flower and seed heads </w:t>
      </w:r>
    </w:p>
    <w:p w14:paraId="248DA9D4" w14:textId="77777777" w:rsidR="00527C1D" w:rsidRDefault="00A5044F">
      <w:pPr>
        <w:ind w:left="1080" w:hanging="360"/>
        <w:rPr>
          <w:rFonts w:cs="Arial"/>
        </w:rPr>
      </w:pPr>
      <w:sdt>
        <w:sdtPr>
          <w:rPr>
            <w:rFonts w:cs="Arial"/>
          </w:rPr>
          <w:id w:val="8843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FF">
            <w:rPr>
              <w:rFonts w:ascii="MS Gothic" w:eastAsia="MS Gothic" w:hAnsi="MS Gothic" w:cs="Arial" w:hint="eastAsia"/>
            </w:rPr>
            <w:t>☐</w:t>
          </w:r>
        </w:sdtContent>
      </w:sdt>
      <w:r w:rsidR="00527C1D">
        <w:rPr>
          <w:rFonts w:cs="Arial"/>
        </w:rPr>
        <w:tab/>
        <w:t>Harvest prior to sexual maturity</w:t>
      </w:r>
    </w:p>
    <w:p w14:paraId="69B8DEEA" w14:textId="77777777" w:rsidR="00527C1D" w:rsidRDefault="00A5044F">
      <w:pPr>
        <w:ind w:left="1080" w:hanging="360"/>
        <w:rPr>
          <w:rFonts w:cs="Arial"/>
        </w:rPr>
      </w:pPr>
      <w:sdt>
        <w:sdtPr>
          <w:rPr>
            <w:rFonts w:cs="Arial"/>
          </w:rPr>
          <w:id w:val="160284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FF">
            <w:rPr>
              <w:rFonts w:ascii="MS Gothic" w:eastAsia="MS Gothic" w:hAnsi="MS Gothic" w:cs="Arial" w:hint="eastAsia"/>
            </w:rPr>
            <w:t>☐</w:t>
          </w:r>
        </w:sdtContent>
      </w:sdt>
      <w:r w:rsidR="00527C1D">
        <w:rPr>
          <w:rFonts w:cs="Arial"/>
        </w:rPr>
        <w:tab/>
        <w:t xml:space="preserve">Cloaking of flowers to prevent seed and pollen dispersal </w:t>
      </w:r>
    </w:p>
    <w:p w14:paraId="744C99FC" w14:textId="77777777" w:rsidR="00527C1D" w:rsidRDefault="00A5044F">
      <w:pPr>
        <w:ind w:left="1080" w:hanging="360"/>
        <w:rPr>
          <w:rFonts w:cs="Arial"/>
        </w:rPr>
      </w:pPr>
      <w:sdt>
        <w:sdtPr>
          <w:rPr>
            <w:rFonts w:cs="Arial"/>
          </w:rPr>
          <w:id w:val="177282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FF">
            <w:rPr>
              <w:rFonts w:ascii="MS Gothic" w:eastAsia="MS Gothic" w:hAnsi="MS Gothic" w:cs="Arial" w:hint="eastAsia"/>
            </w:rPr>
            <w:t>☐</w:t>
          </w:r>
        </w:sdtContent>
      </w:sdt>
      <w:r w:rsidR="00527C1D">
        <w:rPr>
          <w:rFonts w:cs="Arial"/>
        </w:rPr>
        <w:tab/>
        <w:t xml:space="preserve">Use of male sterile lines </w:t>
      </w:r>
    </w:p>
    <w:p w14:paraId="39BC56BA" w14:textId="77777777" w:rsidR="00527C1D" w:rsidRDefault="00A5044F">
      <w:pPr>
        <w:ind w:left="1080" w:hanging="360"/>
        <w:rPr>
          <w:rFonts w:cs="Arial"/>
        </w:rPr>
      </w:pPr>
      <w:sdt>
        <w:sdtPr>
          <w:rPr>
            <w:rFonts w:cs="Arial"/>
          </w:rPr>
          <w:id w:val="127127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FF">
            <w:rPr>
              <w:rFonts w:ascii="MS Gothic" w:eastAsia="MS Gothic" w:hAnsi="MS Gothic" w:cs="Arial" w:hint="eastAsia"/>
            </w:rPr>
            <w:t>☐</w:t>
          </w:r>
        </w:sdtContent>
      </w:sdt>
      <w:r w:rsidR="00527C1D">
        <w:rPr>
          <w:rFonts w:cs="Arial"/>
        </w:rPr>
        <w:tab/>
        <w:t xml:space="preserve">Keeping distance between infected plants and a susceptible host </w:t>
      </w:r>
    </w:p>
    <w:p w14:paraId="0957F2EB" w14:textId="77777777" w:rsidR="00527C1D" w:rsidRDefault="00A5044F">
      <w:pPr>
        <w:ind w:left="1080" w:hanging="360"/>
        <w:rPr>
          <w:rFonts w:cs="Arial"/>
        </w:rPr>
      </w:pPr>
      <w:sdt>
        <w:sdtPr>
          <w:rPr>
            <w:rFonts w:cs="Arial"/>
          </w:rPr>
          <w:id w:val="122000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FF">
            <w:rPr>
              <w:rFonts w:ascii="MS Gothic" w:eastAsia="MS Gothic" w:hAnsi="MS Gothic" w:cs="Arial" w:hint="eastAsia"/>
            </w:rPr>
            <w:t>☐</w:t>
          </w:r>
        </w:sdtContent>
      </w:sdt>
      <w:r w:rsidR="00527C1D">
        <w:rPr>
          <w:rFonts w:cs="Arial"/>
        </w:rPr>
        <w:tab/>
        <w:t xml:space="preserve">Choosing season/chronological timing of experiment to prevent cross contamination of susceptible plants </w:t>
      </w:r>
    </w:p>
    <w:p w14:paraId="0E0ED094" w14:textId="77777777" w:rsidR="00527C1D" w:rsidRDefault="00A5044F">
      <w:pPr>
        <w:ind w:left="1080" w:hanging="360"/>
        <w:rPr>
          <w:rFonts w:cs="Arial"/>
        </w:rPr>
      </w:pPr>
      <w:sdt>
        <w:sdtPr>
          <w:rPr>
            <w:rFonts w:cs="Arial"/>
          </w:rPr>
          <w:id w:val="50532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FF">
            <w:rPr>
              <w:rFonts w:ascii="MS Gothic" w:eastAsia="MS Gothic" w:hAnsi="MS Gothic" w:cs="Arial" w:hint="eastAsia"/>
            </w:rPr>
            <w:t>☐</w:t>
          </w:r>
        </w:sdtContent>
      </w:sdt>
      <w:r w:rsidR="00527C1D">
        <w:rPr>
          <w:rFonts w:cs="Arial"/>
        </w:rPr>
        <w:tab/>
        <w:t>Removal of vectors for insect borne transmission</w:t>
      </w:r>
    </w:p>
    <w:p w14:paraId="696481E0" w14:textId="77777777" w:rsidR="00527C1D" w:rsidRDefault="00A5044F">
      <w:pPr>
        <w:ind w:left="1080" w:hanging="360"/>
        <w:rPr>
          <w:rFonts w:cs="Arial"/>
        </w:rPr>
      </w:pPr>
      <w:sdt>
        <w:sdtPr>
          <w:rPr>
            <w:rFonts w:cs="Arial"/>
          </w:rPr>
          <w:id w:val="-31126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FF">
            <w:rPr>
              <w:rFonts w:ascii="MS Gothic" w:eastAsia="MS Gothic" w:hAnsi="MS Gothic" w:cs="Arial" w:hint="eastAsia"/>
            </w:rPr>
            <w:t>☐</w:t>
          </w:r>
        </w:sdtContent>
      </w:sdt>
      <w:r w:rsidR="00527C1D">
        <w:rPr>
          <w:rFonts w:cs="Arial"/>
        </w:rPr>
        <w:tab/>
        <w:t>Use of plants genetically disabled for survival in the wild</w:t>
      </w:r>
    </w:p>
    <w:p w14:paraId="4FD74C7C" w14:textId="77777777" w:rsidR="00527C1D" w:rsidRDefault="00527C1D">
      <w:pPr>
        <w:tabs>
          <w:tab w:val="left" w:pos="720"/>
        </w:tabs>
        <w:rPr>
          <w:rFonts w:cs="Arial"/>
        </w:rPr>
      </w:pPr>
    </w:p>
    <w:sectPr w:rsidR="00527C1D" w:rsidSect="009C54FA">
      <w:footerReference w:type="default" r:id="rId27"/>
      <w:type w:val="continuous"/>
      <w:pgSz w:w="12240" w:h="15840" w:code="1"/>
      <w:pgMar w:top="1170" w:right="720" w:bottom="720" w:left="720" w:header="63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0A69F" w14:textId="77777777" w:rsidR="00700F29" w:rsidRDefault="00700F29">
      <w:r>
        <w:separator/>
      </w:r>
    </w:p>
  </w:endnote>
  <w:endnote w:type="continuationSeparator" w:id="0">
    <w:p w14:paraId="4B78E8FE" w14:textId="77777777" w:rsidR="00700F29" w:rsidRDefault="0070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9937D" w14:textId="4CB3CE71" w:rsidR="00273EF5" w:rsidRDefault="00273EF5">
    <w:pPr>
      <w:pStyle w:val="Footer"/>
    </w:pPr>
    <w:r>
      <w:t xml:space="preserve">IBC Application Attachment II-C Rev </w:t>
    </w:r>
    <w:r w:rsidR="00A5044F">
      <w:t>Oct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31349" w14:textId="77777777" w:rsidR="00700F29" w:rsidRDefault="00700F29">
      <w:r>
        <w:separator/>
      </w:r>
    </w:p>
  </w:footnote>
  <w:footnote w:type="continuationSeparator" w:id="0">
    <w:p w14:paraId="149219D0" w14:textId="77777777" w:rsidR="00700F29" w:rsidRDefault="00700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E6E88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CEA5F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2CF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565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1B65A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A48B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D884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D0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481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36F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6206E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7920EBE"/>
    <w:multiLevelType w:val="hybridMultilevel"/>
    <w:tmpl w:val="90CA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525195"/>
    <w:multiLevelType w:val="hybridMultilevel"/>
    <w:tmpl w:val="BB16B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7D230E"/>
    <w:multiLevelType w:val="hybridMultilevel"/>
    <w:tmpl w:val="08A6361C"/>
    <w:lvl w:ilvl="0" w:tplc="BDC01E2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425D65"/>
    <w:multiLevelType w:val="hybridMultilevel"/>
    <w:tmpl w:val="7C8C937C"/>
    <w:lvl w:ilvl="0" w:tplc="4190B55E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8F949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97C4FDE"/>
    <w:multiLevelType w:val="singleLevel"/>
    <w:tmpl w:val="94CA858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18" w15:restartNumberingAfterBreak="0">
    <w:nsid w:val="1D0D384E"/>
    <w:multiLevelType w:val="singleLevel"/>
    <w:tmpl w:val="9DE266C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0C141B8"/>
    <w:multiLevelType w:val="hybridMultilevel"/>
    <w:tmpl w:val="6C9E5152"/>
    <w:lvl w:ilvl="0" w:tplc="14A437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243377CB"/>
    <w:multiLevelType w:val="hybridMultilevel"/>
    <w:tmpl w:val="652A9238"/>
    <w:lvl w:ilvl="0" w:tplc="677C863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483F89"/>
    <w:multiLevelType w:val="hybridMultilevel"/>
    <w:tmpl w:val="72EADC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587BCC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5116E"/>
    <w:multiLevelType w:val="multilevel"/>
    <w:tmpl w:val="C566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6771B9"/>
    <w:multiLevelType w:val="hybridMultilevel"/>
    <w:tmpl w:val="562EA666"/>
    <w:lvl w:ilvl="0" w:tplc="ABAE9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3236EC"/>
    <w:multiLevelType w:val="hybridMultilevel"/>
    <w:tmpl w:val="8CA2BAA8"/>
    <w:lvl w:ilvl="0" w:tplc="75E8A99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CEA66DE"/>
    <w:multiLevelType w:val="singleLevel"/>
    <w:tmpl w:val="34F608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57BE49FC"/>
    <w:multiLevelType w:val="hybridMultilevel"/>
    <w:tmpl w:val="F5D2439E"/>
    <w:lvl w:ilvl="0" w:tplc="ECE0FB48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202C07"/>
    <w:multiLevelType w:val="hybridMultilevel"/>
    <w:tmpl w:val="FBE64CEC"/>
    <w:lvl w:ilvl="0" w:tplc="A2FAC362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F03166"/>
    <w:multiLevelType w:val="multilevel"/>
    <w:tmpl w:val="17D6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530A3D"/>
    <w:multiLevelType w:val="hybridMultilevel"/>
    <w:tmpl w:val="3B2C7A54"/>
    <w:lvl w:ilvl="0" w:tplc="E01413D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7127B35"/>
    <w:multiLevelType w:val="hybridMultilevel"/>
    <w:tmpl w:val="C83AED96"/>
    <w:lvl w:ilvl="0" w:tplc="04090019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932F12"/>
    <w:multiLevelType w:val="hybridMultilevel"/>
    <w:tmpl w:val="EA066FA0"/>
    <w:lvl w:ilvl="0" w:tplc="29F85442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67DA593B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A4E6FDB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C497473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E1A287A"/>
    <w:multiLevelType w:val="hybridMultilevel"/>
    <w:tmpl w:val="D2C0BF82"/>
    <w:lvl w:ilvl="0" w:tplc="4E522B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353D58"/>
    <w:multiLevelType w:val="singleLevel"/>
    <w:tmpl w:val="3AA08CD4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38" w15:restartNumberingAfterBreak="0">
    <w:nsid w:val="756D221A"/>
    <w:multiLevelType w:val="hybridMultilevel"/>
    <w:tmpl w:val="83446722"/>
    <w:lvl w:ilvl="0" w:tplc="A7B40D4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5DA7B12"/>
    <w:multiLevelType w:val="singleLevel"/>
    <w:tmpl w:val="55CE390E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0" w15:restartNumberingAfterBreak="0">
    <w:nsid w:val="7F996A8E"/>
    <w:multiLevelType w:val="singleLevel"/>
    <w:tmpl w:val="093C93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num w:numId="1">
    <w:abstractNumId w:val="37"/>
  </w:num>
  <w:num w:numId="2">
    <w:abstractNumId w:val="10"/>
    <w:lvlOverride w:ilvl="0">
      <w:lvl w:ilvl="0">
        <w:start w:val="1"/>
        <w:numFmt w:val="bullet"/>
        <w:lvlText w:val=""/>
        <w:legacy w:legacy="1" w:legacySpace="0" w:legacyIndent="432"/>
        <w:lvlJc w:val="left"/>
        <w:rPr>
          <w:rFonts w:ascii="Wingdings" w:hAnsi="Wingdings" w:hint="default"/>
        </w:rPr>
      </w:lvl>
    </w:lvlOverride>
  </w:num>
  <w:num w:numId="3">
    <w:abstractNumId w:val="11"/>
  </w:num>
  <w:num w:numId="4">
    <w:abstractNumId w:val="33"/>
  </w:num>
  <w:num w:numId="5">
    <w:abstractNumId w:val="34"/>
  </w:num>
  <w:num w:numId="6">
    <w:abstractNumId w:val="35"/>
  </w:num>
  <w:num w:numId="7">
    <w:abstractNumId w:val="22"/>
  </w:num>
  <w:num w:numId="8">
    <w:abstractNumId w:val="16"/>
  </w:num>
  <w:num w:numId="9">
    <w:abstractNumId w:val="39"/>
  </w:num>
  <w:num w:numId="10">
    <w:abstractNumId w:val="18"/>
  </w:num>
  <w:num w:numId="11">
    <w:abstractNumId w:val="26"/>
    <w:lvlOverride w:ilvl="0">
      <w:startOverride w:val="1"/>
    </w:lvlOverride>
  </w:num>
  <w:num w:numId="12">
    <w:abstractNumId w:val="40"/>
    <w:lvlOverride w:ilvl="0">
      <w:startOverride w:val="1"/>
    </w:lvlOverride>
  </w:num>
  <w:num w:numId="13">
    <w:abstractNumId w:val="17"/>
    <w:lvlOverride w:ilvl="0">
      <w:startOverride w:val="4"/>
    </w:lvlOverride>
  </w:num>
  <w:num w:numId="14">
    <w:abstractNumId w:val="29"/>
  </w:num>
  <w:num w:numId="15">
    <w:abstractNumId w:val="23"/>
  </w:num>
  <w:num w:numId="16">
    <w:abstractNumId w:val="1"/>
  </w:num>
  <w:num w:numId="17">
    <w:abstractNumId w:val="0"/>
  </w:num>
  <w:num w:numId="18">
    <w:abstractNumId w:val="3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21"/>
  </w:num>
  <w:num w:numId="27">
    <w:abstractNumId w:val="31"/>
  </w:num>
  <w:num w:numId="28">
    <w:abstractNumId w:val="14"/>
  </w:num>
  <w:num w:numId="29">
    <w:abstractNumId w:val="30"/>
  </w:num>
  <w:num w:numId="30">
    <w:abstractNumId w:val="38"/>
  </w:num>
  <w:num w:numId="31">
    <w:abstractNumId w:val="25"/>
  </w:num>
  <w:num w:numId="32">
    <w:abstractNumId w:val="19"/>
  </w:num>
  <w:num w:numId="33">
    <w:abstractNumId w:val="32"/>
  </w:num>
  <w:num w:numId="34">
    <w:abstractNumId w:val="12"/>
  </w:num>
  <w:num w:numId="35">
    <w:abstractNumId w:val="15"/>
  </w:num>
  <w:num w:numId="36">
    <w:abstractNumId w:val="36"/>
  </w:num>
  <w:num w:numId="37">
    <w:abstractNumId w:val="20"/>
  </w:num>
  <w:num w:numId="38">
    <w:abstractNumId w:val="28"/>
  </w:num>
  <w:num w:numId="39">
    <w:abstractNumId w:val="13"/>
  </w:num>
  <w:num w:numId="40">
    <w:abstractNumId w:val="27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A35"/>
    <w:rsid w:val="000505FF"/>
    <w:rsid w:val="000671EE"/>
    <w:rsid w:val="00086C66"/>
    <w:rsid w:val="000B78D9"/>
    <w:rsid w:val="000C2027"/>
    <w:rsid w:val="000C2A35"/>
    <w:rsid w:val="001134E1"/>
    <w:rsid w:val="0013265A"/>
    <w:rsid w:val="00141074"/>
    <w:rsid w:val="00147407"/>
    <w:rsid w:val="0014751F"/>
    <w:rsid w:val="00160C79"/>
    <w:rsid w:val="001643C2"/>
    <w:rsid w:val="0018021B"/>
    <w:rsid w:val="00180E85"/>
    <w:rsid w:val="00181648"/>
    <w:rsid w:val="001B5001"/>
    <w:rsid w:val="001D255E"/>
    <w:rsid w:val="00204AE3"/>
    <w:rsid w:val="00273EF5"/>
    <w:rsid w:val="00341B7B"/>
    <w:rsid w:val="003424ED"/>
    <w:rsid w:val="00367EF4"/>
    <w:rsid w:val="003908F2"/>
    <w:rsid w:val="00391818"/>
    <w:rsid w:val="003B5B63"/>
    <w:rsid w:val="003E358D"/>
    <w:rsid w:val="003E3CA3"/>
    <w:rsid w:val="003E49CF"/>
    <w:rsid w:val="00420344"/>
    <w:rsid w:val="0043601D"/>
    <w:rsid w:val="004E3717"/>
    <w:rsid w:val="00527C1D"/>
    <w:rsid w:val="005339B4"/>
    <w:rsid w:val="00543F03"/>
    <w:rsid w:val="005712F4"/>
    <w:rsid w:val="005C2D14"/>
    <w:rsid w:val="005F289D"/>
    <w:rsid w:val="006235B9"/>
    <w:rsid w:val="00623E36"/>
    <w:rsid w:val="00632150"/>
    <w:rsid w:val="006466AB"/>
    <w:rsid w:val="006468E9"/>
    <w:rsid w:val="006578CF"/>
    <w:rsid w:val="0067056A"/>
    <w:rsid w:val="006800BE"/>
    <w:rsid w:val="00700F29"/>
    <w:rsid w:val="0070652A"/>
    <w:rsid w:val="007208C8"/>
    <w:rsid w:val="00725D56"/>
    <w:rsid w:val="00731559"/>
    <w:rsid w:val="007361D8"/>
    <w:rsid w:val="007803DB"/>
    <w:rsid w:val="007837CA"/>
    <w:rsid w:val="007D602D"/>
    <w:rsid w:val="007E6BCF"/>
    <w:rsid w:val="007F0A21"/>
    <w:rsid w:val="0086294C"/>
    <w:rsid w:val="008803ED"/>
    <w:rsid w:val="008B691D"/>
    <w:rsid w:val="00901FD6"/>
    <w:rsid w:val="009155F1"/>
    <w:rsid w:val="00917689"/>
    <w:rsid w:val="0092140A"/>
    <w:rsid w:val="0093517B"/>
    <w:rsid w:val="009B73E7"/>
    <w:rsid w:val="009C4E4E"/>
    <w:rsid w:val="009C54FA"/>
    <w:rsid w:val="00A5044F"/>
    <w:rsid w:val="00A551A3"/>
    <w:rsid w:val="00A572CF"/>
    <w:rsid w:val="00AB76A2"/>
    <w:rsid w:val="00AF3E11"/>
    <w:rsid w:val="00B449D5"/>
    <w:rsid w:val="00B718A8"/>
    <w:rsid w:val="00B74C4E"/>
    <w:rsid w:val="00BB7A31"/>
    <w:rsid w:val="00BD55CD"/>
    <w:rsid w:val="00BF344C"/>
    <w:rsid w:val="00C90060"/>
    <w:rsid w:val="00C9389F"/>
    <w:rsid w:val="00CD2C53"/>
    <w:rsid w:val="00D25680"/>
    <w:rsid w:val="00D559BE"/>
    <w:rsid w:val="00DB05D0"/>
    <w:rsid w:val="00DC2276"/>
    <w:rsid w:val="00DC2EFC"/>
    <w:rsid w:val="00E46DAA"/>
    <w:rsid w:val="00EE61B9"/>
    <w:rsid w:val="00F15E4B"/>
    <w:rsid w:val="00F35069"/>
    <w:rsid w:val="00F50F04"/>
    <w:rsid w:val="00F67B7A"/>
    <w:rsid w:val="00F9325F"/>
    <w:rsid w:val="00FA01E2"/>
    <w:rsid w:val="00FB7A7A"/>
    <w:rsid w:val="00FC6894"/>
    <w:rsid w:val="00FD299B"/>
    <w:rsid w:val="00FF07F6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oNotEmbedSmartTags/>
  <w:decimalSymbol w:val="."/>
  <w:listSeparator w:val=","/>
  <w14:docId w14:val="1FCD1576"/>
  <w15:docId w15:val="{34C5D490-EBD1-4B12-856D-D932A7FD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7"/>
    </w:pPr>
    <w:rPr>
      <w:sz w:val="2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CharChar1">
    <w:name w:val="Char Char1"/>
    <w:rPr>
      <w:rFonts w:ascii="Arial" w:hAnsi="Arial"/>
      <w:b/>
      <w:noProof w:val="0"/>
      <w:sz w:val="2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</w:rPr>
  </w:style>
  <w:style w:type="character" w:customStyle="1" w:styleId="CharChar">
    <w:name w:val="Char Char"/>
    <w:rPr>
      <w:rFonts w:ascii="Arial" w:hAnsi="Arial"/>
      <w:noProof w:val="0"/>
      <w:sz w:val="22"/>
      <w:lang w:val="en-US" w:eastAsia="en-US" w:bidi="ar-SA"/>
    </w:rPr>
  </w:style>
  <w:style w:type="paragraph" w:styleId="BlockText">
    <w:name w:val="Block Text"/>
    <w:basedOn w:val="Normal"/>
    <w:pPr>
      <w:tabs>
        <w:tab w:val="left" w:pos="360"/>
      </w:tabs>
      <w:ind w:left="360" w:right="-270" w:hanging="360"/>
      <w:jc w:val="both"/>
    </w:pPr>
    <w:rPr>
      <w:rFonts w:ascii="Times" w:hAnsi="Times"/>
    </w:rPr>
  </w:style>
  <w:style w:type="character" w:customStyle="1" w:styleId="eudoraheader">
    <w:name w:val="eudorahead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semiHidden/>
    <w:locked/>
    <w:rPr>
      <w:rFonts w:ascii="Arial" w:hAnsi="Arial"/>
      <w:lang w:val="en-US" w:eastAsia="en-US" w:bidi="ar-SA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customStyle="1" w:styleId="Heading2Char">
    <w:name w:val="Heading 2 Char"/>
    <w:link w:val="Heading2"/>
    <w:semiHidden/>
    <w:locked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customStyle="1" w:styleId="Heading9Char">
    <w:name w:val="Heading 9 Char"/>
    <w:link w:val="Heading9"/>
    <w:semiHidden/>
    <w:locked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ocumentMapChar">
    <w:name w:val="Document Map Char"/>
    <w:link w:val="DocumentMap"/>
    <w:semiHidden/>
    <w:locked/>
    <w:rPr>
      <w:rFonts w:ascii="Tahoma" w:hAnsi="Tahoma" w:cs="Tahoma"/>
      <w:lang w:val="en-US" w:eastAsia="en-US" w:bidi="ar-SA"/>
    </w:rPr>
  </w:style>
  <w:style w:type="paragraph" w:styleId="NormalIndent">
    <w:name w:val="Normal Indent"/>
    <w:basedOn w:val="Normal"/>
    <w:pPr>
      <w:ind w:left="720"/>
    </w:pPr>
    <w:rPr>
      <w:rFonts w:ascii="Times New Roman" w:hAnsi="Times New Roman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Pr>
      <w:rFonts w:cs="Times New Roman"/>
      <w:b/>
      <w:bCs/>
    </w:rPr>
  </w:style>
  <w:style w:type="character" w:customStyle="1" w:styleId="FooterChar">
    <w:name w:val="Footer Char"/>
    <w:link w:val="Footer"/>
    <w:uiPriority w:val="99"/>
    <w:rsid w:val="00B718A8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7E6BCF"/>
    <w:rPr>
      <w:color w:val="808080"/>
    </w:rPr>
  </w:style>
  <w:style w:type="paragraph" w:styleId="ListParagraph">
    <w:name w:val="List Paragraph"/>
    <w:basedOn w:val="Normal"/>
    <w:uiPriority w:val="34"/>
    <w:qFormat/>
    <w:rsid w:val="00F93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5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10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9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8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control" Target="activeX/activeX7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image" Target="media/image6.wmf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6427F90C8CA45B23788B6426BBB65" ma:contentTypeVersion="7" ma:contentTypeDescription="Create a new document." ma:contentTypeScope="" ma:versionID="8a676a2f3c290e6967ac7877c21c160e">
  <xsd:schema xmlns:xsd="http://www.w3.org/2001/XMLSchema" xmlns:xs="http://www.w3.org/2001/XMLSchema" xmlns:p="http://schemas.microsoft.com/office/2006/metadata/properties" xmlns:ns2="99b7acbf-507b-4479-87c9-2885d0074dc9" targetNamespace="http://schemas.microsoft.com/office/2006/metadata/properties" ma:root="true" ma:fieldsID="4731d1fdf093df6aaee3cfaa04bc0d87" ns2:_="">
    <xsd:import namespace="99b7acbf-507b-4479-87c9-2885d0074d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7acbf-507b-4479-87c9-2885d0074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34CD8-40E8-4E59-A04F-570833FA0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36D03-8EB3-4944-B90B-77547DD3F8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5188C1-1FD9-4BFD-803D-3884D582E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7acbf-507b-4479-87c9-2885d0074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E06644-7C0F-42E2-A7D1-CDF47E9363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 the Application Form and Authorization Review Process</vt:lpstr>
    </vt:vector>
  </TitlesOfParts>
  <Company>UCB</Company>
  <LinksUpToDate>false</LinksUpToDate>
  <CharactersWithSpaces>4036</CharactersWithSpaces>
  <SharedDoc>false</SharedDoc>
  <HLinks>
    <vt:vector size="162" baseType="variant">
      <vt:variant>
        <vt:i4>7340080</vt:i4>
      </vt:variant>
      <vt:variant>
        <vt:i4>2295</vt:i4>
      </vt:variant>
      <vt:variant>
        <vt:i4>0</vt:i4>
      </vt:variant>
      <vt:variant>
        <vt:i4>5</vt:i4>
      </vt:variant>
      <vt:variant>
        <vt:lpwstr>http://www.colorado.edu/ehs/training/biosafety.html</vt:lpwstr>
      </vt:variant>
      <vt:variant>
        <vt:lpwstr/>
      </vt:variant>
      <vt:variant>
        <vt:i4>3866679</vt:i4>
      </vt:variant>
      <vt:variant>
        <vt:i4>2292</vt:i4>
      </vt:variant>
      <vt:variant>
        <vt:i4>0</vt:i4>
      </vt:variant>
      <vt:variant>
        <vt:i4>5</vt:i4>
      </vt:variant>
      <vt:variant>
        <vt:lpwstr>http://www.colorado.edu/ehs/pdf/EHS.Biowaste Policy. rev.011604.pdf</vt:lpwstr>
      </vt:variant>
      <vt:variant>
        <vt:lpwstr/>
      </vt:variant>
      <vt:variant>
        <vt:i4>3866679</vt:i4>
      </vt:variant>
      <vt:variant>
        <vt:i4>2289</vt:i4>
      </vt:variant>
      <vt:variant>
        <vt:i4>0</vt:i4>
      </vt:variant>
      <vt:variant>
        <vt:i4>5</vt:i4>
      </vt:variant>
      <vt:variant>
        <vt:lpwstr>http://www.colorado.edu/ehs/pdf/EHS.Biowaste Policy. rev.011604.pdf</vt:lpwstr>
      </vt:variant>
      <vt:variant>
        <vt:lpwstr/>
      </vt:variant>
      <vt:variant>
        <vt:i4>2818139</vt:i4>
      </vt:variant>
      <vt:variant>
        <vt:i4>2286</vt:i4>
      </vt:variant>
      <vt:variant>
        <vt:i4>0</vt:i4>
      </vt:variant>
      <vt:variant>
        <vt:i4>5</vt:i4>
      </vt:variant>
      <vt:variant>
        <vt:lpwstr>https://urm.cu.edu/docs/forms/needlestick_incident_report_form.asp</vt:lpwstr>
      </vt:variant>
      <vt:variant>
        <vt:lpwstr/>
      </vt:variant>
      <vt:variant>
        <vt:i4>458829</vt:i4>
      </vt:variant>
      <vt:variant>
        <vt:i4>2283</vt:i4>
      </vt:variant>
      <vt:variant>
        <vt:i4>0</vt:i4>
      </vt:variant>
      <vt:variant>
        <vt:i4>5</vt:i4>
      </vt:variant>
      <vt:variant>
        <vt:lpwstr>https://urm.cu.edu/docs/forms/incident_report_form.asp</vt:lpwstr>
      </vt:variant>
      <vt:variant>
        <vt:lpwstr/>
      </vt:variant>
      <vt:variant>
        <vt:i4>786520</vt:i4>
      </vt:variant>
      <vt:variant>
        <vt:i4>2280</vt:i4>
      </vt:variant>
      <vt:variant>
        <vt:i4>0</vt:i4>
      </vt:variant>
      <vt:variant>
        <vt:i4>5</vt:i4>
      </vt:variant>
      <vt:variant>
        <vt:lpwstr>http://oba.od.nih.gov/rdna/nih_guidelines_oba.html</vt:lpwstr>
      </vt:variant>
      <vt:variant>
        <vt:lpwstr/>
      </vt:variant>
      <vt:variant>
        <vt:i4>786520</vt:i4>
      </vt:variant>
      <vt:variant>
        <vt:i4>2277</vt:i4>
      </vt:variant>
      <vt:variant>
        <vt:i4>0</vt:i4>
      </vt:variant>
      <vt:variant>
        <vt:i4>5</vt:i4>
      </vt:variant>
      <vt:variant>
        <vt:lpwstr>http://oba.od.nih.gov/rdna/nih_guidelines_oba.html</vt:lpwstr>
      </vt:variant>
      <vt:variant>
        <vt:lpwstr/>
      </vt:variant>
      <vt:variant>
        <vt:i4>458823</vt:i4>
      </vt:variant>
      <vt:variant>
        <vt:i4>2274</vt:i4>
      </vt:variant>
      <vt:variant>
        <vt:i4>0</vt:i4>
      </vt:variant>
      <vt:variant>
        <vt:i4>5</vt:i4>
      </vt:variant>
      <vt:variant>
        <vt:lpwstr>http://www.cdc.gov/biosafety/publications/bmbl5/index.htm</vt:lpwstr>
      </vt:variant>
      <vt:variant>
        <vt:lpwstr/>
      </vt:variant>
      <vt:variant>
        <vt:i4>458823</vt:i4>
      </vt:variant>
      <vt:variant>
        <vt:i4>2271</vt:i4>
      </vt:variant>
      <vt:variant>
        <vt:i4>0</vt:i4>
      </vt:variant>
      <vt:variant>
        <vt:i4>5</vt:i4>
      </vt:variant>
      <vt:variant>
        <vt:lpwstr>http://www.cdc.gov/biosafety/publications/bmbl5/index.htm</vt:lpwstr>
      </vt:variant>
      <vt:variant>
        <vt:lpwstr/>
      </vt:variant>
      <vt:variant>
        <vt:i4>7077946</vt:i4>
      </vt:variant>
      <vt:variant>
        <vt:i4>2268</vt:i4>
      </vt:variant>
      <vt:variant>
        <vt:i4>0</vt:i4>
      </vt:variant>
      <vt:variant>
        <vt:i4>5</vt:i4>
      </vt:variant>
      <vt:variant>
        <vt:lpwstr>http://www.colorado.edu/ehs/protocol/biosafety.html</vt:lpwstr>
      </vt:variant>
      <vt:variant>
        <vt:lpwstr/>
      </vt:variant>
      <vt:variant>
        <vt:i4>7077946</vt:i4>
      </vt:variant>
      <vt:variant>
        <vt:i4>2265</vt:i4>
      </vt:variant>
      <vt:variant>
        <vt:i4>0</vt:i4>
      </vt:variant>
      <vt:variant>
        <vt:i4>5</vt:i4>
      </vt:variant>
      <vt:variant>
        <vt:lpwstr>http://www.colorado.edu/ehs/protocol/biosafety.html</vt:lpwstr>
      </vt:variant>
      <vt:variant>
        <vt:lpwstr/>
      </vt:variant>
      <vt:variant>
        <vt:i4>7077946</vt:i4>
      </vt:variant>
      <vt:variant>
        <vt:i4>2262</vt:i4>
      </vt:variant>
      <vt:variant>
        <vt:i4>0</vt:i4>
      </vt:variant>
      <vt:variant>
        <vt:i4>5</vt:i4>
      </vt:variant>
      <vt:variant>
        <vt:lpwstr>http://www.colorado.edu/ehs/protocol/biosafety.html</vt:lpwstr>
      </vt:variant>
      <vt:variant>
        <vt:lpwstr/>
      </vt:variant>
      <vt:variant>
        <vt:i4>1245283</vt:i4>
      </vt:variant>
      <vt:variant>
        <vt:i4>2067</vt:i4>
      </vt:variant>
      <vt:variant>
        <vt:i4>0</vt:i4>
      </vt:variant>
      <vt:variant>
        <vt:i4>5</vt:i4>
      </vt:variant>
      <vt:variant>
        <vt:lpwstr>http://oba.od.nih.gov/oba/rac/Guidelines/APPENDIX_C.htm</vt:lpwstr>
      </vt:variant>
      <vt:variant>
        <vt:lpwstr/>
      </vt:variant>
      <vt:variant>
        <vt:i4>3080247</vt:i4>
      </vt:variant>
      <vt:variant>
        <vt:i4>2064</vt:i4>
      </vt:variant>
      <vt:variant>
        <vt:i4>0</vt:i4>
      </vt:variant>
      <vt:variant>
        <vt:i4>5</vt:i4>
      </vt:variant>
      <vt:variant>
        <vt:lpwstr>http://oba.od.nih.gov/oba/rac/Guidelines/NIH_Guidelines.htm</vt:lpwstr>
      </vt:variant>
      <vt:variant>
        <vt:lpwstr>_Section_IV-C-1-b-%281%29._Major</vt:lpwstr>
      </vt:variant>
      <vt:variant>
        <vt:i4>1245281</vt:i4>
      </vt:variant>
      <vt:variant>
        <vt:i4>2059</vt:i4>
      </vt:variant>
      <vt:variant>
        <vt:i4>0</vt:i4>
      </vt:variant>
      <vt:variant>
        <vt:i4>5</vt:i4>
      </vt:variant>
      <vt:variant>
        <vt:lpwstr>http://oba.od.nih.gov/oba/rac/Guidelines/APPENDIX_A.htm</vt:lpwstr>
      </vt:variant>
      <vt:variant>
        <vt:lpwstr/>
      </vt:variant>
      <vt:variant>
        <vt:i4>1441883</vt:i4>
      </vt:variant>
      <vt:variant>
        <vt:i4>2056</vt:i4>
      </vt:variant>
      <vt:variant>
        <vt:i4>0</vt:i4>
      </vt:variant>
      <vt:variant>
        <vt:i4>5</vt:i4>
      </vt:variant>
      <vt:variant>
        <vt:lpwstr>http://oba.od.nih.gov/oba/rac/Guidelines/NIH_Guidelines.htm</vt:lpwstr>
      </vt:variant>
      <vt:variant>
        <vt:lpwstr>_Toc7261599</vt:lpwstr>
      </vt:variant>
      <vt:variant>
        <vt:i4>4653087</vt:i4>
      </vt:variant>
      <vt:variant>
        <vt:i4>2025</vt:i4>
      </vt:variant>
      <vt:variant>
        <vt:i4>0</vt:i4>
      </vt:variant>
      <vt:variant>
        <vt:i4>5</vt:i4>
      </vt:variant>
      <vt:variant>
        <vt:lpwstr>http://oba.od.nih.gov/oba/rac/Guidelines/NIH_Guidelines.htm</vt:lpwstr>
      </vt:variant>
      <vt:variant>
        <vt:lpwstr>_Section_II-A._Risk</vt:lpwstr>
      </vt:variant>
      <vt:variant>
        <vt:i4>4980828</vt:i4>
      </vt:variant>
      <vt:variant>
        <vt:i4>1225</vt:i4>
      </vt:variant>
      <vt:variant>
        <vt:i4>0</vt:i4>
      </vt:variant>
      <vt:variant>
        <vt:i4>5</vt:i4>
      </vt:variant>
      <vt:variant>
        <vt:lpwstr>http://www.absa.org/riskgroups/index.html</vt:lpwstr>
      </vt:variant>
      <vt:variant>
        <vt:lpwstr/>
      </vt:variant>
      <vt:variant>
        <vt:i4>4980828</vt:i4>
      </vt:variant>
      <vt:variant>
        <vt:i4>1138</vt:i4>
      </vt:variant>
      <vt:variant>
        <vt:i4>0</vt:i4>
      </vt:variant>
      <vt:variant>
        <vt:i4>5</vt:i4>
      </vt:variant>
      <vt:variant>
        <vt:lpwstr>http://www.absa.org/riskgroups/index.html</vt:lpwstr>
      </vt:variant>
      <vt:variant>
        <vt:lpwstr/>
      </vt:variant>
      <vt:variant>
        <vt:i4>4784207</vt:i4>
      </vt:variant>
      <vt:variant>
        <vt:i4>86</vt:i4>
      </vt:variant>
      <vt:variant>
        <vt:i4>0</vt:i4>
      </vt:variant>
      <vt:variant>
        <vt:i4>5</vt:i4>
      </vt:variant>
      <vt:variant>
        <vt:lpwstr>http://www.selectagents.gov/</vt:lpwstr>
      </vt:variant>
      <vt:variant>
        <vt:lpwstr/>
      </vt:variant>
      <vt:variant>
        <vt:i4>7340080</vt:i4>
      </vt:variant>
      <vt:variant>
        <vt:i4>59</vt:i4>
      </vt:variant>
      <vt:variant>
        <vt:i4>0</vt:i4>
      </vt:variant>
      <vt:variant>
        <vt:i4>5</vt:i4>
      </vt:variant>
      <vt:variant>
        <vt:lpwstr>http://www.colorado.edu/ehs/training/biosafety.html</vt:lpwstr>
      </vt:variant>
      <vt:variant>
        <vt:lpwstr/>
      </vt:variant>
      <vt:variant>
        <vt:i4>7077946</vt:i4>
      </vt:variant>
      <vt:variant>
        <vt:i4>15</vt:i4>
      </vt:variant>
      <vt:variant>
        <vt:i4>0</vt:i4>
      </vt:variant>
      <vt:variant>
        <vt:i4>5</vt:i4>
      </vt:variant>
      <vt:variant>
        <vt:lpwstr>http://www.colorado.edu/ehs/protocol/biosafety.html</vt:lpwstr>
      </vt:variant>
      <vt:variant>
        <vt:lpwstr/>
      </vt:variant>
      <vt:variant>
        <vt:i4>4391036</vt:i4>
      </vt:variant>
      <vt:variant>
        <vt:i4>12</vt:i4>
      </vt:variant>
      <vt:variant>
        <vt:i4>0</vt:i4>
      </vt:variant>
      <vt:variant>
        <vt:i4>5</vt:i4>
      </vt:variant>
      <vt:variant>
        <vt:lpwstr>mailto:ehsbio@colorado.edu</vt:lpwstr>
      </vt:variant>
      <vt:variant>
        <vt:lpwstr/>
      </vt:variant>
      <vt:variant>
        <vt:i4>4391036</vt:i4>
      </vt:variant>
      <vt:variant>
        <vt:i4>9</vt:i4>
      </vt:variant>
      <vt:variant>
        <vt:i4>0</vt:i4>
      </vt:variant>
      <vt:variant>
        <vt:i4>5</vt:i4>
      </vt:variant>
      <vt:variant>
        <vt:lpwstr>mailto:ehsbio@colorado.edu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http://www.colorado.edu/ehs/protocol/biosafety.html</vt:lpwstr>
      </vt:variant>
      <vt:variant>
        <vt:lpwstr/>
      </vt:variant>
      <vt:variant>
        <vt:i4>4391036</vt:i4>
      </vt:variant>
      <vt:variant>
        <vt:i4>3</vt:i4>
      </vt:variant>
      <vt:variant>
        <vt:i4>0</vt:i4>
      </vt:variant>
      <vt:variant>
        <vt:i4>5</vt:i4>
      </vt:variant>
      <vt:variant>
        <vt:lpwstr>mailto:ehsbio@colorado.edu</vt:lpwstr>
      </vt:variant>
      <vt:variant>
        <vt:lpwstr/>
      </vt:variant>
      <vt:variant>
        <vt:i4>5636124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http://www.colorado.edu/ehs/research/biological.html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 the Application Form and Authorization Review Process</dc:title>
  <dc:creator>Denise A. Donnelly</dc:creator>
  <cp:lastModifiedBy>Cynthia</cp:lastModifiedBy>
  <cp:revision>5</cp:revision>
  <cp:lastPrinted>2009-08-03T21:22:00Z</cp:lastPrinted>
  <dcterms:created xsi:type="dcterms:W3CDTF">2017-07-06T20:09:00Z</dcterms:created>
  <dcterms:modified xsi:type="dcterms:W3CDTF">2020-10-21T21:23:00Z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tyle">
    <vt:lpwstr>american-chemical-society</vt:lpwstr>
  </property>
  <property fmtid="{D5CDD505-2E9C-101B-9397-08002B2CF9AE}" pid="4" name="ContentTypeId">
    <vt:lpwstr>0x01010080D6427F90C8CA45B23788B6426BBB65</vt:lpwstr>
  </property>
</Properties>
</file>