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C1D" w:rsidRDefault="00B718A8" w:rsidP="00B718A8">
      <w:pPr>
        <w:jc w:val="center"/>
        <w:rPr>
          <w:rStyle w:val="CharChar"/>
          <w:b/>
          <w:sz w:val="24"/>
        </w:rPr>
      </w:pPr>
      <w:r>
        <w:rPr>
          <w:rStyle w:val="CharChar"/>
          <w:b/>
          <w:sz w:val="24"/>
        </w:rPr>
        <w:t xml:space="preserve">University of Colorado </w:t>
      </w:r>
      <w:proofErr w:type="spellStart"/>
      <w:r>
        <w:rPr>
          <w:rStyle w:val="CharChar"/>
          <w:b/>
          <w:sz w:val="24"/>
        </w:rPr>
        <w:t>Colorado</w:t>
      </w:r>
      <w:proofErr w:type="spellEnd"/>
      <w:r>
        <w:rPr>
          <w:rStyle w:val="CharChar"/>
          <w:b/>
          <w:sz w:val="24"/>
        </w:rPr>
        <w:t xml:space="preserve"> Springs</w:t>
      </w:r>
    </w:p>
    <w:p w:rsidR="00B718A8" w:rsidRDefault="00B718A8" w:rsidP="00B718A8">
      <w:pPr>
        <w:jc w:val="center"/>
        <w:rPr>
          <w:rStyle w:val="CharChar"/>
          <w:b/>
          <w:sz w:val="24"/>
        </w:rPr>
      </w:pPr>
      <w:r>
        <w:rPr>
          <w:rStyle w:val="CharChar"/>
          <w:b/>
          <w:sz w:val="24"/>
        </w:rPr>
        <w:t>IBC BIOSAFETY APPLICATION FORM</w:t>
      </w:r>
    </w:p>
    <w:p w:rsidR="00B718A8" w:rsidRDefault="00B718A8">
      <w:pPr>
        <w:rPr>
          <w:rStyle w:val="CharChar"/>
          <w:b/>
          <w:sz w:val="24"/>
        </w:rPr>
      </w:pPr>
    </w:p>
    <w:p w:rsidR="00527C1D" w:rsidRDefault="00527C1D">
      <w:pPr>
        <w:jc w:val="center"/>
        <w:rPr>
          <w:rStyle w:val="CharChar"/>
          <w:b/>
          <w:szCs w:val="22"/>
        </w:rPr>
      </w:pPr>
      <w:r>
        <w:rPr>
          <w:rStyle w:val="CharChar"/>
          <w:b/>
          <w:szCs w:val="22"/>
        </w:rPr>
        <w:t>Instructions for Completing the IBC Biosafety Application and Authorization Review Process</w:t>
      </w:r>
    </w:p>
    <w:p w:rsidR="00527C1D" w:rsidRDefault="00527C1D">
      <w:pPr>
        <w:rPr>
          <w:rStyle w:val="CharChar"/>
          <w:sz w:val="20"/>
        </w:rPr>
      </w:pPr>
    </w:p>
    <w:p w:rsidR="00527C1D" w:rsidRDefault="00527C1D">
      <w:pPr>
        <w:rPr>
          <w:rStyle w:val="CharChar"/>
          <w:sz w:val="20"/>
        </w:rPr>
      </w:pPr>
      <w:r>
        <w:rPr>
          <w:rStyle w:val="CharChar"/>
          <w:sz w:val="20"/>
        </w:rPr>
        <w:t xml:space="preserve">The Institutional Biosafety Committee (IBC), exercises oversight for all University of Colorado </w:t>
      </w:r>
      <w:proofErr w:type="spellStart"/>
      <w:r w:rsidR="00B718A8">
        <w:rPr>
          <w:rStyle w:val="CharChar"/>
          <w:sz w:val="20"/>
        </w:rPr>
        <w:t>Colorado</w:t>
      </w:r>
      <w:proofErr w:type="spellEnd"/>
      <w:r w:rsidR="00B718A8">
        <w:rPr>
          <w:rStyle w:val="CharChar"/>
          <w:sz w:val="20"/>
        </w:rPr>
        <w:t xml:space="preserve"> Springs</w:t>
      </w:r>
      <w:r>
        <w:rPr>
          <w:rStyle w:val="CharChar"/>
          <w:sz w:val="20"/>
        </w:rPr>
        <w:t xml:space="preserve"> (UC</w:t>
      </w:r>
      <w:r w:rsidR="00B718A8">
        <w:rPr>
          <w:rStyle w:val="CharChar"/>
          <w:sz w:val="20"/>
        </w:rPr>
        <w:t>CS</w:t>
      </w:r>
      <w:r>
        <w:rPr>
          <w:rStyle w:val="CharChar"/>
          <w:sz w:val="20"/>
        </w:rPr>
        <w:t>) research, classroom, and field activities involving biological agents or materials</w:t>
      </w:r>
      <w:r>
        <w:rPr>
          <w:rStyle w:val="FootnoteReference"/>
        </w:rPr>
        <w:footnoteReference w:id="1"/>
      </w:r>
      <w:r>
        <w:rPr>
          <w:rStyle w:val="CharChar"/>
          <w:sz w:val="20"/>
        </w:rPr>
        <w:t>, to ensure that employees, students, the public and the environment are protected from biohazards associated with UC</w:t>
      </w:r>
      <w:r w:rsidR="00B718A8">
        <w:rPr>
          <w:rStyle w:val="CharChar"/>
          <w:sz w:val="20"/>
        </w:rPr>
        <w:t>CS</w:t>
      </w:r>
      <w:r>
        <w:rPr>
          <w:rStyle w:val="CharChar"/>
          <w:sz w:val="20"/>
        </w:rPr>
        <w:t xml:space="preserve"> operations. </w:t>
      </w:r>
    </w:p>
    <w:p w:rsidR="00527C1D" w:rsidRDefault="00527C1D">
      <w:pPr>
        <w:rPr>
          <w:rStyle w:val="CharChar"/>
          <w:sz w:val="20"/>
        </w:rPr>
      </w:pPr>
    </w:p>
    <w:p w:rsidR="00527C1D" w:rsidRDefault="00527C1D">
      <w:pPr>
        <w:rPr>
          <w:rStyle w:val="CharChar"/>
          <w:sz w:val="20"/>
        </w:rPr>
      </w:pPr>
      <w:r>
        <w:rPr>
          <w:rStyle w:val="CharChar"/>
          <w:sz w:val="20"/>
        </w:rPr>
        <w:t>Complete this form to receive IBC review and authorization</w:t>
      </w:r>
      <w:r>
        <w:t xml:space="preserve"> for </w:t>
      </w:r>
      <w:r>
        <w:rPr>
          <w:b/>
          <w:u w:val="single"/>
        </w:rPr>
        <w:t>3 years</w:t>
      </w:r>
      <w:r>
        <w:t xml:space="preserve"> </w:t>
      </w:r>
      <w:r>
        <w:rPr>
          <w:rStyle w:val="CharChar"/>
          <w:sz w:val="20"/>
        </w:rPr>
        <w:t xml:space="preserve">for research involving: any biological agents, infected animals or tissues (including field work), recombinant </w:t>
      </w:r>
      <w:r w:rsidR="002A474B">
        <w:rPr>
          <w:rStyle w:val="CharChar"/>
          <w:sz w:val="20"/>
        </w:rPr>
        <w:t>or synthetic nucleic acid (</w:t>
      </w:r>
      <w:proofErr w:type="spellStart"/>
      <w:r w:rsidR="002A474B">
        <w:rPr>
          <w:rStyle w:val="CharChar"/>
          <w:sz w:val="20"/>
        </w:rPr>
        <w:t>rsNA</w:t>
      </w:r>
      <w:proofErr w:type="spellEnd"/>
      <w:r w:rsidR="002A474B">
        <w:rPr>
          <w:rStyle w:val="CharChar"/>
          <w:sz w:val="20"/>
        </w:rPr>
        <w:t>) molecules</w:t>
      </w:r>
      <w:r>
        <w:rPr>
          <w:rStyle w:val="CharChar"/>
          <w:sz w:val="20"/>
        </w:rPr>
        <w:t>, Select Agents &amp; Toxins, and work with human blood, bodily fluids</w:t>
      </w:r>
      <w:r w:rsidR="001643C2">
        <w:rPr>
          <w:rStyle w:val="CharChar"/>
          <w:sz w:val="20"/>
        </w:rPr>
        <w:t xml:space="preserve">, tissues or cells in culture. </w:t>
      </w:r>
      <w:r>
        <w:rPr>
          <w:rStyle w:val="CharChar"/>
          <w:sz w:val="20"/>
        </w:rPr>
        <w:t xml:space="preserve">Most of the biological research described in this application requires IBC authorization </w:t>
      </w:r>
      <w:r>
        <w:rPr>
          <w:rStyle w:val="CharChar"/>
          <w:b/>
          <w:sz w:val="20"/>
          <w:u w:val="single"/>
        </w:rPr>
        <w:t>prior</w:t>
      </w:r>
      <w:r>
        <w:rPr>
          <w:rStyle w:val="CharChar"/>
          <w:sz w:val="20"/>
        </w:rPr>
        <w:t xml:space="preserve"> to initiation.</w:t>
      </w:r>
    </w:p>
    <w:p w:rsidR="00527C1D" w:rsidRDefault="00527C1D">
      <w:pPr>
        <w:rPr>
          <w:rStyle w:val="CharChar"/>
          <w:sz w:val="20"/>
        </w:rPr>
      </w:pPr>
    </w:p>
    <w:p w:rsidR="00527C1D" w:rsidRDefault="00527C1D">
      <w:pPr>
        <w:rPr>
          <w:rStyle w:val="CharChar"/>
          <w:sz w:val="20"/>
        </w:rPr>
      </w:pPr>
      <w:r>
        <w:rPr>
          <w:rStyle w:val="CharChar"/>
          <w:sz w:val="20"/>
        </w:rPr>
        <w:t xml:space="preserve">Note that “any biological agents” even includes viral vectors that contain less than 2/3rds of the wild-type viral genome or that </w:t>
      </w:r>
      <w:r w:rsidR="001643C2">
        <w:rPr>
          <w:rStyle w:val="CharChar"/>
          <w:sz w:val="20"/>
        </w:rPr>
        <w:t xml:space="preserve">do not infect vertebrate cells. </w:t>
      </w:r>
      <w:r>
        <w:rPr>
          <w:rStyle w:val="CharChar"/>
          <w:sz w:val="20"/>
        </w:rPr>
        <w:t>Examples of such vectors include:</w:t>
      </w:r>
    </w:p>
    <w:p w:rsidR="00527C1D" w:rsidRDefault="00527C1D">
      <w:pPr>
        <w:numPr>
          <w:ilvl w:val="0"/>
          <w:numId w:val="14"/>
        </w:numPr>
        <w:rPr>
          <w:rStyle w:val="CharChar"/>
          <w:sz w:val="20"/>
        </w:rPr>
      </w:pPr>
      <w:r>
        <w:rPr>
          <w:rStyle w:val="CharChar"/>
          <w:sz w:val="20"/>
        </w:rPr>
        <w:t xml:space="preserve">most defective retrovirus vectors (usually MLV-based) </w:t>
      </w:r>
    </w:p>
    <w:p w:rsidR="00527C1D" w:rsidRDefault="00527C1D">
      <w:pPr>
        <w:numPr>
          <w:ilvl w:val="0"/>
          <w:numId w:val="14"/>
        </w:numPr>
        <w:rPr>
          <w:rStyle w:val="CharChar"/>
          <w:sz w:val="20"/>
        </w:rPr>
      </w:pPr>
      <w:r>
        <w:rPr>
          <w:rStyle w:val="CharChar"/>
          <w:sz w:val="20"/>
        </w:rPr>
        <w:t xml:space="preserve">adeno-associated virus vectors (AAV vectors) </w:t>
      </w:r>
    </w:p>
    <w:p w:rsidR="00527C1D" w:rsidRDefault="00527C1D">
      <w:pPr>
        <w:numPr>
          <w:ilvl w:val="0"/>
          <w:numId w:val="14"/>
        </w:numPr>
        <w:rPr>
          <w:rStyle w:val="CharChar"/>
          <w:sz w:val="20"/>
        </w:rPr>
      </w:pPr>
      <w:proofErr w:type="spellStart"/>
      <w:r>
        <w:rPr>
          <w:rStyle w:val="CharChar"/>
          <w:sz w:val="20"/>
        </w:rPr>
        <w:t>baculovirus</w:t>
      </w:r>
      <w:proofErr w:type="spellEnd"/>
      <w:r>
        <w:rPr>
          <w:rStyle w:val="CharChar"/>
          <w:sz w:val="20"/>
        </w:rPr>
        <w:t xml:space="preserve"> vectors</w:t>
      </w:r>
    </w:p>
    <w:p w:rsidR="00527C1D" w:rsidRDefault="00527C1D">
      <w:pPr>
        <w:rPr>
          <w:rStyle w:val="CharChar"/>
          <w:sz w:val="20"/>
        </w:rPr>
      </w:pPr>
    </w:p>
    <w:p w:rsidR="00527C1D" w:rsidRDefault="00527C1D">
      <w:pPr>
        <w:rPr>
          <w:b/>
        </w:rPr>
      </w:pPr>
      <w:r>
        <w:t>Registrations for biological research must be reviewed and approved by the IBC every three (3) years or immediately if there are significant changes</w:t>
      </w:r>
      <w:r>
        <w:rPr>
          <w:b/>
        </w:rPr>
        <w:t xml:space="preserve">. </w:t>
      </w:r>
      <w:r>
        <w:rPr>
          <w:b/>
          <w:u w:val="single"/>
        </w:rPr>
        <w:t>The Application must be completed electronically.</w:t>
      </w:r>
      <w:r w:rsidR="001643C2">
        <w:rPr>
          <w:b/>
        </w:rPr>
        <w:t xml:space="preserve"> </w:t>
      </w:r>
      <w:r>
        <w:t>Hand written, incomplete or il</w:t>
      </w:r>
      <w:r w:rsidR="001643C2">
        <w:t xml:space="preserve">legible forms will be returned. </w:t>
      </w:r>
      <w:r w:rsidR="00B718A8">
        <w:t xml:space="preserve">The Addendum form can be used for less significant updates, such as those involving changes in personnel.  </w:t>
      </w:r>
      <w:r w:rsidR="001643C2">
        <w:t>The</w:t>
      </w:r>
      <w:r>
        <w:t xml:space="preserve"> IBC meets </w:t>
      </w:r>
      <w:r w:rsidR="00B718A8">
        <w:t xml:space="preserve">as needed but at least annually.  You can contact </w:t>
      </w:r>
      <w:bookmarkStart w:id="0" w:name="_Hlk518380427"/>
      <w:r w:rsidR="00351888">
        <w:t xml:space="preserve">Wendy Haggren, </w:t>
      </w:r>
      <w:r w:rsidR="00B718A8">
        <w:t xml:space="preserve">Dept. of </w:t>
      </w:r>
      <w:r w:rsidR="00351888">
        <w:t>Chemistry and Biochemistry</w:t>
      </w:r>
      <w:r w:rsidR="00B718A8">
        <w:t>, 719-255-</w:t>
      </w:r>
      <w:r w:rsidR="00351888">
        <w:t xml:space="preserve">4156 </w:t>
      </w:r>
      <w:r w:rsidR="00B718A8">
        <w:t>(</w:t>
      </w:r>
      <w:hyperlink r:id="rId8" w:history="1">
        <w:r w:rsidR="00351888" w:rsidRPr="00620294">
          <w:rPr>
            <w:rStyle w:val="Hyperlink"/>
          </w:rPr>
          <w:t>whaggren@uccs.edu</w:t>
        </w:r>
      </w:hyperlink>
      <w:r w:rsidR="00B718A8">
        <w:t>)</w:t>
      </w:r>
      <w:bookmarkEnd w:id="0"/>
      <w:r w:rsidR="00B718A8">
        <w:t xml:space="preserve"> or Cynthia Norton, Env. Health and Safety, 719-255-3212 (</w:t>
      </w:r>
      <w:hyperlink r:id="rId9" w:history="1">
        <w:r w:rsidR="00B718A8" w:rsidRPr="0042663E">
          <w:rPr>
            <w:rStyle w:val="Hyperlink"/>
          </w:rPr>
          <w:t>cnorton@uccs.edu</w:t>
        </w:r>
      </w:hyperlink>
      <w:r w:rsidR="00B718A8">
        <w:t xml:space="preserve">) for meeting </w:t>
      </w:r>
    </w:p>
    <w:p w:rsidR="00527C1D" w:rsidRDefault="00527C1D">
      <w:pPr>
        <w:ind w:right="-270"/>
      </w:pPr>
    </w:p>
    <w:p w:rsidR="00527C1D" w:rsidRDefault="00527C1D">
      <w:pPr>
        <w:ind w:right="-270"/>
      </w:pPr>
      <w:r>
        <w:t>If you have any questions, p</w:t>
      </w:r>
      <w:r w:rsidR="00EE61B9">
        <w:t>lease contact</w:t>
      </w:r>
      <w:bookmarkStart w:id="1" w:name="_Hlk518380458"/>
      <w:r w:rsidR="00EE61B9">
        <w:t xml:space="preserve">: </w:t>
      </w:r>
      <w:r w:rsidR="00351888">
        <w:t>Wendy Haggren, Dept. of Chemistry and Biochemistry</w:t>
      </w:r>
      <w:bookmarkEnd w:id="1"/>
      <w:r w:rsidR="00351888">
        <w:t>, 719-255-4156 (</w:t>
      </w:r>
      <w:hyperlink r:id="rId10" w:history="1">
        <w:r w:rsidR="00351888" w:rsidRPr="00620294">
          <w:rPr>
            <w:rStyle w:val="Hyperlink"/>
          </w:rPr>
          <w:t>whaggren@uccs.edu</w:t>
        </w:r>
      </w:hyperlink>
      <w:r w:rsidR="00351888">
        <w:t xml:space="preserve">) </w:t>
      </w:r>
      <w:r w:rsidR="00B718A8">
        <w:t>or Cynthia Norton, Env. Health and Safety, 719-255-3212 (</w:t>
      </w:r>
      <w:hyperlink r:id="rId11" w:history="1">
        <w:r w:rsidR="00B718A8" w:rsidRPr="0042663E">
          <w:rPr>
            <w:rStyle w:val="Hyperlink"/>
          </w:rPr>
          <w:t>cnorton@uccs.edu</w:t>
        </w:r>
      </w:hyperlink>
      <w:r w:rsidR="00B718A8">
        <w:t xml:space="preserve">).  </w:t>
      </w:r>
      <w:r>
        <w:t xml:space="preserve">Please visit the EH&amp;S web site to view and download all of the available support documents for the Campus Biological Safety Program: </w:t>
      </w:r>
      <w:hyperlink r:id="rId12" w:history="1">
        <w:r w:rsidR="00B718A8" w:rsidRPr="0042663E">
          <w:rPr>
            <w:rStyle w:val="Hyperlink"/>
          </w:rPr>
          <w:t>http://www.uccs.edu/pusafety/environmental/biosafety.html</w:t>
        </w:r>
      </w:hyperlink>
      <w:r w:rsidR="00B718A8">
        <w:t>.</w:t>
      </w:r>
    </w:p>
    <w:p w:rsidR="00527C1D" w:rsidRDefault="00527C1D">
      <w:pPr>
        <w:rPr>
          <w:b/>
        </w:rPr>
      </w:pPr>
    </w:p>
    <w:p w:rsidR="00527C1D" w:rsidRDefault="00527C1D">
      <w:pPr>
        <w:framePr w:w="9727" w:h="2705" w:hRule="exact" w:hSpace="180" w:wrap="around" w:vAnchor="text" w:hAnchor="page" w:x="1162" w:y="188"/>
        <w:pBdr>
          <w:top w:val="single" w:sz="8" w:space="4" w:color="000000"/>
          <w:left w:val="single" w:sz="8" w:space="7" w:color="000000"/>
          <w:bottom w:val="single" w:sz="8" w:space="4" w:color="000000"/>
          <w:right w:val="single" w:sz="8" w:space="7" w:color="000000"/>
        </w:pBdr>
        <w:shd w:val="solid" w:color="C0C0C0" w:fill="FFFFFF"/>
        <w:rPr>
          <w:b/>
        </w:rPr>
      </w:pPr>
      <w:r>
        <w:rPr>
          <w:b/>
        </w:rPr>
        <w:t xml:space="preserve">Your IBC Biosafety Application will only be reviewed if a completed electronic copy is sent to </w:t>
      </w:r>
      <w:hyperlink r:id="rId13" w:history="1">
        <w:r w:rsidR="00351888" w:rsidRPr="00620294">
          <w:rPr>
            <w:rStyle w:val="Hyperlink"/>
            <w:b/>
          </w:rPr>
          <w:t>whagrren@uccs.edu</w:t>
        </w:r>
      </w:hyperlink>
      <w:r>
        <w:rPr>
          <w:b/>
        </w:rPr>
        <w:t xml:space="preserve">.  If an electronic signature is not provided, then a hard copy of </w:t>
      </w:r>
      <w:r>
        <w:rPr>
          <w:b/>
          <w:u w:val="single"/>
        </w:rPr>
        <w:t>only</w:t>
      </w:r>
      <w:r>
        <w:rPr>
          <w:b/>
        </w:rPr>
        <w:t xml:space="preserve"> page 2 with your signature must be sent to the</w:t>
      </w:r>
      <w:r w:rsidR="00351888" w:rsidRPr="00351888">
        <w:rPr>
          <w:b/>
        </w:rPr>
        <w:t>: Wendy Haggren, Dept. of Chemistry and Biochemistry</w:t>
      </w:r>
      <w:r w:rsidR="00DC2EFC">
        <w:rPr>
          <w:b/>
        </w:rPr>
        <w:t>.</w:t>
      </w:r>
    </w:p>
    <w:p w:rsidR="00527C1D" w:rsidRDefault="00527C1D">
      <w:pPr>
        <w:framePr w:w="9727" w:h="2705" w:hRule="exact" w:hSpace="180" w:wrap="around" w:vAnchor="text" w:hAnchor="page" w:x="1162" w:y="188"/>
        <w:pBdr>
          <w:top w:val="single" w:sz="8" w:space="4" w:color="000000"/>
          <w:left w:val="single" w:sz="8" w:space="7" w:color="000000"/>
          <w:bottom w:val="single" w:sz="8" w:space="4" w:color="000000"/>
          <w:right w:val="single" w:sz="8" w:space="7" w:color="000000"/>
        </w:pBdr>
        <w:shd w:val="solid" w:color="C0C0C0" w:fill="FFFFFF"/>
        <w:tabs>
          <w:tab w:val="left" w:pos="6480"/>
          <w:tab w:val="left" w:pos="10170"/>
        </w:tabs>
        <w:rPr>
          <w:b/>
        </w:rPr>
      </w:pPr>
    </w:p>
    <w:p w:rsidR="00527C1D" w:rsidRDefault="00527C1D">
      <w:pPr>
        <w:framePr w:w="9727" w:h="2705" w:hRule="exact" w:hSpace="180" w:wrap="around" w:vAnchor="text" w:hAnchor="page" w:x="1162" w:y="188"/>
        <w:pBdr>
          <w:top w:val="single" w:sz="8" w:space="4" w:color="000000"/>
          <w:left w:val="single" w:sz="8" w:space="7" w:color="000000"/>
          <w:bottom w:val="single" w:sz="8" w:space="4" w:color="000000"/>
          <w:right w:val="single" w:sz="8" w:space="7" w:color="000000"/>
        </w:pBdr>
        <w:shd w:val="solid" w:color="C0C0C0" w:fill="FFFFFF"/>
        <w:tabs>
          <w:tab w:val="left" w:pos="6480"/>
          <w:tab w:val="left" w:pos="10170"/>
        </w:tabs>
        <w:rPr>
          <w:b/>
        </w:rPr>
      </w:pPr>
      <w:r>
        <w:rPr>
          <w:b/>
        </w:rPr>
        <w:t xml:space="preserve">If your research changes during your </w:t>
      </w:r>
      <w:proofErr w:type="gramStart"/>
      <w:r>
        <w:rPr>
          <w:b/>
        </w:rPr>
        <w:t>3 year</w:t>
      </w:r>
      <w:proofErr w:type="gramEnd"/>
      <w:r>
        <w:rPr>
          <w:b/>
        </w:rPr>
        <w:t xml:space="preserve"> approval period, you must submit an IBC Biosafety Application Addendum Form, </w:t>
      </w:r>
      <w:hyperlink r:id="rId14" w:history="1">
        <w:r w:rsidR="00DC2EFC" w:rsidRPr="0042663E">
          <w:rPr>
            <w:rStyle w:val="Hyperlink"/>
            <w:b/>
          </w:rPr>
          <w:t>http://www.uccs.edu/osp/forms.html</w:t>
        </w:r>
      </w:hyperlink>
      <w:r w:rsidR="00DC2EFC">
        <w:rPr>
          <w:b/>
        </w:rPr>
        <w:t xml:space="preserve">.  </w:t>
      </w:r>
      <w:r>
        <w:rPr>
          <w:b/>
        </w:rPr>
        <w:t>These changes may include: lab personnel changes – names added or deleted; changes or additions of biological agents or materials, select agents, toxins, rDNA, recombinant insert, vector, target recipient of vector-rDNA combination, or dual use research.</w:t>
      </w:r>
    </w:p>
    <w:p w:rsidR="00DC2EFC" w:rsidRDefault="00DC2EFC"/>
    <w:p w:rsidR="00DC2EFC" w:rsidRDefault="00DC2EFC"/>
    <w:p w:rsidR="00DC2EFC" w:rsidRDefault="00DC2EFC"/>
    <w:p w:rsidR="002A474B" w:rsidRDefault="002A474B"/>
    <w:p w:rsidR="00DC2EFC" w:rsidRDefault="00DC2EFC"/>
    <w:p w:rsidR="005F289D" w:rsidRDefault="00086C66">
      <w:pPr>
        <w:tabs>
          <w:tab w:val="left" w:pos="5220"/>
          <w:tab w:val="left" w:pos="5400"/>
          <w:tab w:val="left" w:pos="7920"/>
          <w:tab w:val="left" w:pos="9000"/>
        </w:tabs>
        <w:rPr>
          <w:b/>
          <w:sz w:val="22"/>
        </w:rPr>
      </w:pPr>
      <w:bookmarkStart w:id="2" w:name="OLE_LINK3"/>
      <w:r>
        <w:rPr>
          <w:b/>
          <w:sz w:val="22"/>
        </w:rPr>
        <w:t xml:space="preserve">                                                                                                                      </w:t>
      </w:r>
      <w:r w:rsidR="005F289D">
        <w:rPr>
          <w:b/>
          <w:sz w:val="22"/>
        </w:rPr>
        <w:t xml:space="preserve">         </w:t>
      </w:r>
    </w:p>
    <w:p w:rsidR="00BF344C" w:rsidRDefault="00086C66" w:rsidP="00BF344C">
      <w:pPr>
        <w:tabs>
          <w:tab w:val="left" w:pos="5220"/>
          <w:tab w:val="left" w:pos="5400"/>
          <w:tab w:val="left" w:pos="7920"/>
          <w:tab w:val="left" w:pos="9000"/>
        </w:tabs>
        <w:rPr>
          <w:b/>
          <w:sz w:val="22"/>
        </w:rPr>
      </w:pPr>
      <w:r w:rsidRPr="00B24000">
        <w:rPr>
          <w:b/>
          <w:sz w:val="22"/>
          <w:u w:val="single"/>
        </w:rPr>
        <w:lastRenderedPageBreak/>
        <w:t>Biosafety Application#</w:t>
      </w:r>
      <w:r>
        <w:rPr>
          <w:b/>
          <w:sz w:val="22"/>
        </w:rPr>
        <w:t xml:space="preserve"> </w:t>
      </w:r>
      <w:r w:rsidR="00BF344C" w:rsidRPr="00BF344C">
        <w:rPr>
          <w:b/>
          <w:u w:val="single"/>
        </w:rPr>
        <w:object w:dxaOrig="26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32pt;height:18pt" o:ole="">
            <v:imagedata r:id="rId15" o:title=""/>
          </v:shape>
          <w:control r:id="rId16" w:name="TextBox96" w:shapeid="_x0000_i1061"/>
        </w:object>
      </w:r>
      <w:r w:rsidR="00BF344C">
        <w:rPr>
          <w:b/>
          <w:sz w:val="22"/>
          <w:u w:val="single"/>
        </w:rPr>
        <w:t xml:space="preserve"> </w:t>
      </w:r>
      <w:r>
        <w:rPr>
          <w:b/>
          <w:sz w:val="22"/>
        </w:rPr>
        <w:t>(Office Use Only)</w:t>
      </w:r>
      <w:r w:rsidR="00BF344C">
        <w:rPr>
          <w:b/>
          <w:sz w:val="22"/>
        </w:rPr>
        <w:t xml:space="preserve">                 </w:t>
      </w:r>
    </w:p>
    <w:p w:rsidR="00BF344C" w:rsidRDefault="00BF344C" w:rsidP="007168EC">
      <w:pPr>
        <w:tabs>
          <w:tab w:val="left" w:pos="5220"/>
          <w:tab w:val="left" w:pos="5310"/>
          <w:tab w:val="left" w:pos="7830"/>
          <w:tab w:val="left" w:pos="7920"/>
          <w:tab w:val="left" w:pos="9000"/>
        </w:tabs>
        <w:rPr>
          <w:sz w:val="22"/>
        </w:rPr>
      </w:pPr>
      <w:r w:rsidRPr="00B24000">
        <w:rPr>
          <w:b/>
          <w:sz w:val="22"/>
          <w:u w:val="single"/>
        </w:rPr>
        <w:t xml:space="preserve">Renewal </w:t>
      </w:r>
      <w:proofErr w:type="gramStart"/>
      <w:r w:rsidRPr="00B24000">
        <w:rPr>
          <w:b/>
          <w:sz w:val="22"/>
          <w:u w:val="single"/>
        </w:rPr>
        <w:t>for  Application</w:t>
      </w:r>
      <w:proofErr w:type="gramEnd"/>
      <w:r w:rsidRPr="00B24000">
        <w:rPr>
          <w:b/>
          <w:sz w:val="22"/>
          <w:u w:val="single"/>
        </w:rPr>
        <w:t xml:space="preserve"> #</w:t>
      </w:r>
      <w:r w:rsidRPr="00B24000">
        <w:rPr>
          <w:u w:val="single"/>
        </w:rPr>
        <w:object w:dxaOrig="2640" w:dyaOrig="360">
          <v:shape id="_x0000_i1063" type="#_x0000_t75" style="width:117pt;height:18pt" o:ole="">
            <v:imagedata r:id="rId17" o:title=""/>
          </v:shape>
          <w:control r:id="rId18" w:name="TextBox1" w:shapeid="_x0000_i1063"/>
        </w:object>
      </w:r>
      <w:r>
        <w:rPr>
          <w:sz w:val="22"/>
          <w:u w:val="single"/>
        </w:rPr>
        <w:tab/>
      </w:r>
      <w:r>
        <w:rPr>
          <w:sz w:val="22"/>
        </w:rPr>
        <w:t xml:space="preserve"> (Office Use Only)</w:t>
      </w:r>
      <w:r>
        <w:rPr>
          <w:sz w:val="22"/>
        </w:rPr>
        <w:tab/>
      </w:r>
      <w:r w:rsidR="007168EC">
        <w:rPr>
          <w:sz w:val="22"/>
        </w:rPr>
        <w:tab/>
      </w:r>
      <w:r>
        <w:rPr>
          <w:sz w:val="22"/>
        </w:rPr>
        <w:tab/>
      </w:r>
    </w:p>
    <w:p w:rsidR="00BF344C" w:rsidRDefault="00BF344C" w:rsidP="00BF344C">
      <w:pPr>
        <w:tabs>
          <w:tab w:val="left" w:pos="5220"/>
          <w:tab w:val="left" w:pos="5400"/>
          <w:tab w:val="left" w:pos="7920"/>
          <w:tab w:val="left" w:pos="9000"/>
        </w:tabs>
        <w:rPr>
          <w:sz w:val="22"/>
        </w:rPr>
      </w:pPr>
      <w:r w:rsidRPr="00B24000">
        <w:rPr>
          <w:b/>
          <w:sz w:val="22"/>
          <w:u w:val="single"/>
        </w:rPr>
        <w:t>Title of Application</w:t>
      </w:r>
      <w:r>
        <w:rPr>
          <w:rFonts w:cs="Arial"/>
          <w:noProof/>
          <w:sz w:val="22"/>
          <w:szCs w:val="22"/>
        </w:rPr>
        <w:t xml:space="preserve"> </w:t>
      </w:r>
      <w:r>
        <w:rPr>
          <w:sz w:val="22"/>
        </w:rPr>
        <w:t>(PI to Complete)</w:t>
      </w:r>
    </w:p>
    <w:p w:rsidR="005F289D" w:rsidRDefault="005F289D">
      <w:pPr>
        <w:tabs>
          <w:tab w:val="left" w:pos="5400"/>
          <w:tab w:val="left" w:pos="7920"/>
        </w:tabs>
        <w:rPr>
          <w:b/>
          <w:sz w:val="22"/>
        </w:rPr>
      </w:pPr>
    </w:p>
    <w:p w:rsidR="00B24000" w:rsidRDefault="00B24000">
      <w:pPr>
        <w:tabs>
          <w:tab w:val="left" w:pos="5400"/>
          <w:tab w:val="left" w:pos="7920"/>
        </w:tabs>
        <w:rPr>
          <w:b/>
          <w:sz w:val="22"/>
        </w:rPr>
      </w:pPr>
    </w:p>
    <w:p w:rsidR="00B24000" w:rsidRDefault="00B24000">
      <w:pPr>
        <w:tabs>
          <w:tab w:val="left" w:pos="5400"/>
          <w:tab w:val="left" w:pos="7920"/>
        </w:tabs>
        <w:rPr>
          <w:b/>
          <w:sz w:val="22"/>
        </w:rPr>
      </w:pPr>
    </w:p>
    <w:p w:rsidR="00B24000" w:rsidRDefault="00B24000">
      <w:pPr>
        <w:tabs>
          <w:tab w:val="left" w:pos="5400"/>
          <w:tab w:val="left" w:pos="7920"/>
        </w:tabs>
        <w:rPr>
          <w:b/>
          <w:sz w:val="22"/>
        </w:rPr>
      </w:pPr>
    </w:p>
    <w:p w:rsidR="00B24000" w:rsidRDefault="00B24000">
      <w:pPr>
        <w:tabs>
          <w:tab w:val="left" w:pos="5400"/>
          <w:tab w:val="left" w:pos="7920"/>
        </w:tabs>
        <w:rPr>
          <w:b/>
          <w:sz w:val="22"/>
        </w:rPr>
      </w:pPr>
    </w:p>
    <w:p w:rsidR="00B24000" w:rsidRDefault="00B24000">
      <w:pPr>
        <w:tabs>
          <w:tab w:val="left" w:pos="5400"/>
          <w:tab w:val="left" w:pos="7920"/>
        </w:tabs>
        <w:rPr>
          <w:b/>
          <w:sz w:val="22"/>
        </w:rPr>
      </w:pPr>
    </w:p>
    <w:p w:rsidR="00B24000" w:rsidRDefault="00B24000">
      <w:pPr>
        <w:tabs>
          <w:tab w:val="left" w:pos="5400"/>
          <w:tab w:val="left" w:pos="7920"/>
        </w:tabs>
        <w:rPr>
          <w:b/>
          <w:sz w:val="22"/>
        </w:rPr>
      </w:pPr>
    </w:p>
    <w:p w:rsidR="00527C1D" w:rsidRPr="00B24000" w:rsidRDefault="00527C1D">
      <w:pPr>
        <w:tabs>
          <w:tab w:val="left" w:pos="5400"/>
          <w:tab w:val="left" w:pos="7920"/>
        </w:tabs>
        <w:rPr>
          <w:u w:val="single"/>
        </w:rPr>
      </w:pPr>
      <w:r w:rsidRPr="00B24000">
        <w:rPr>
          <w:b/>
          <w:sz w:val="22"/>
          <w:u w:val="single"/>
        </w:rPr>
        <w:t>Administrative Information</w:t>
      </w:r>
      <w:r w:rsidRPr="00B24000">
        <w:rPr>
          <w:b/>
          <w:sz w:val="22"/>
          <w:u w:val="single"/>
        </w:rPr>
        <w:tab/>
      </w:r>
    </w:p>
    <w:bookmarkEnd w:id="2"/>
    <w:p w:rsidR="00527C1D" w:rsidRDefault="00527C1D">
      <w:pPr>
        <w:tabs>
          <w:tab w:val="left" w:pos="5130"/>
          <w:tab w:val="left" w:pos="5220"/>
          <w:tab w:val="left" w:pos="7560"/>
          <w:tab w:val="left" w:pos="7650"/>
          <w:tab w:val="left" w:pos="10170"/>
        </w:tabs>
      </w:pPr>
    </w:p>
    <w:p w:rsidR="00527C1D" w:rsidRDefault="00527C1D">
      <w:pPr>
        <w:tabs>
          <w:tab w:val="left" w:pos="5130"/>
          <w:tab w:val="left" w:pos="5220"/>
          <w:tab w:val="left" w:pos="7560"/>
          <w:tab w:val="left" w:pos="7650"/>
          <w:tab w:val="left" w:pos="10170"/>
        </w:tabs>
        <w:spacing w:line="360" w:lineRule="auto"/>
      </w:pPr>
      <w:r>
        <w:t xml:space="preserve">Principal Investigator: </w:t>
      </w:r>
      <w:r w:rsidR="007E6BCF">
        <w:rPr>
          <w:u w:val="single"/>
        </w:rPr>
        <w:object w:dxaOrig="2640" w:dyaOrig="360">
          <v:shape id="_x0000_i1065" type="#_x0000_t75" style="width:157.5pt;height:18pt" o:ole="">
            <v:imagedata r:id="rId19" o:title=""/>
          </v:shape>
          <w:control r:id="rId20" w:name="TextBox2" w:shapeid="_x0000_i1065"/>
        </w:object>
      </w:r>
      <w:r>
        <w:tab/>
        <w:t>Office Rm. #</w:t>
      </w:r>
      <w:r w:rsidR="007E6BCF">
        <w:rPr>
          <w:u w:val="single"/>
        </w:rPr>
        <w:object w:dxaOrig="2640" w:dyaOrig="360">
          <v:shape id="_x0000_i1074" type="#_x0000_t75" style="width:82.5pt;height:18pt" o:ole="">
            <v:imagedata r:id="rId21" o:title=""/>
          </v:shape>
          <w:control r:id="rId22" w:name="TextBox3" w:shapeid="_x0000_i1074"/>
        </w:object>
      </w:r>
    </w:p>
    <w:p w:rsidR="00527C1D" w:rsidRDefault="00527C1D">
      <w:pPr>
        <w:tabs>
          <w:tab w:val="left" w:pos="5220"/>
          <w:tab w:val="left" w:pos="5310"/>
          <w:tab w:val="left" w:pos="7740"/>
          <w:tab w:val="left" w:pos="7830"/>
          <w:tab w:val="left" w:pos="10170"/>
        </w:tabs>
        <w:spacing w:line="360" w:lineRule="auto"/>
      </w:pPr>
      <w:r>
        <w:t>Email Address:</w:t>
      </w:r>
      <w:r w:rsidR="007E6BCF">
        <w:rPr>
          <w:u w:val="single"/>
        </w:rPr>
        <w:object w:dxaOrig="2640" w:dyaOrig="360">
          <v:shape id="_x0000_i1076" type="#_x0000_t75" style="width:187.5pt;height:18pt" o:ole="">
            <v:imagedata r:id="rId23" o:title=""/>
          </v:shape>
          <w:control r:id="rId24" w:name="TextBox4" w:shapeid="_x0000_i1076"/>
        </w:object>
      </w:r>
      <w:r>
        <w:rPr>
          <w:u w:val="single"/>
        </w:rPr>
        <w:tab/>
      </w:r>
      <w:r>
        <w:t xml:space="preserve"> </w:t>
      </w:r>
      <w:r>
        <w:tab/>
        <w:t>Phone</w:t>
      </w:r>
      <w:r w:rsidR="007E6BCF" w:rsidRPr="007E6BCF">
        <w:rPr>
          <w:u w:val="single"/>
        </w:rPr>
        <w:object w:dxaOrig="2640" w:dyaOrig="360">
          <v:shape id="_x0000_i1078" type="#_x0000_t75" style="width:91.5pt;height:18pt" o:ole="">
            <v:imagedata r:id="rId25" o:title=""/>
          </v:shape>
          <w:control r:id="rId26" w:name="TextBox5" w:shapeid="_x0000_i1078"/>
        </w:object>
      </w:r>
      <w:r>
        <w:rPr>
          <w:u w:val="single"/>
        </w:rPr>
        <w:tab/>
      </w:r>
      <w:r>
        <w:tab/>
      </w:r>
    </w:p>
    <w:p w:rsidR="00527C1D" w:rsidRDefault="00527C1D">
      <w:pPr>
        <w:tabs>
          <w:tab w:val="left" w:pos="3600"/>
          <w:tab w:val="left" w:pos="3690"/>
          <w:tab w:val="left" w:pos="6750"/>
          <w:tab w:val="left" w:pos="6840"/>
          <w:tab w:val="left" w:pos="10170"/>
        </w:tabs>
        <w:spacing w:line="360" w:lineRule="auto"/>
        <w:rPr>
          <w:u w:val="single"/>
        </w:rPr>
      </w:pPr>
      <w:r>
        <w:t>Department:</w:t>
      </w:r>
      <w:r w:rsidR="007E6BCF">
        <w:rPr>
          <w:u w:val="single"/>
        </w:rPr>
        <w:object w:dxaOrig="2640" w:dyaOrig="360">
          <v:shape id="_x0000_i1080" type="#_x0000_t75" style="width:122.25pt;height:18pt" o:ole="">
            <v:imagedata r:id="rId27" o:title=""/>
          </v:shape>
          <w:control r:id="rId28" w:name="TextBox7" w:shapeid="_x0000_i1080"/>
        </w:object>
      </w:r>
      <w:r>
        <w:rPr>
          <w:u w:val="single"/>
        </w:rPr>
        <w:tab/>
      </w:r>
      <w:r>
        <w:tab/>
        <w:t>Building:</w:t>
      </w:r>
      <w:r w:rsidR="007E6BCF">
        <w:rPr>
          <w:u w:val="single"/>
        </w:rPr>
        <w:object w:dxaOrig="2640" w:dyaOrig="360">
          <v:shape id="_x0000_i1082" type="#_x0000_t75" style="width:111.75pt;height:18pt" o:ole="">
            <v:imagedata r:id="rId29" o:title=""/>
          </v:shape>
          <w:control r:id="rId30" w:name="TextBox8" w:shapeid="_x0000_i1082"/>
        </w:object>
      </w:r>
      <w:r>
        <w:rPr>
          <w:u w:val="single"/>
        </w:rPr>
        <w:tab/>
      </w:r>
      <w:r>
        <w:tab/>
        <w:t>Lab Rm(s). #</w:t>
      </w:r>
      <w:r w:rsidR="007E6BCF">
        <w:rPr>
          <w:u w:val="single"/>
        </w:rPr>
        <w:object w:dxaOrig="2640" w:dyaOrig="360">
          <v:shape id="_x0000_i1084" type="#_x0000_t75" style="width:109.5pt;height:18pt" o:ole="">
            <v:imagedata r:id="rId31" o:title=""/>
          </v:shape>
          <w:control r:id="rId32" w:name="TextBox9" w:shapeid="_x0000_i1084"/>
        </w:object>
      </w:r>
      <w:r>
        <w:rPr>
          <w:u w:val="single"/>
        </w:rPr>
        <w:t xml:space="preserve"> </w:t>
      </w:r>
    </w:p>
    <w:p w:rsidR="005F289D" w:rsidRDefault="00527C1D">
      <w:r>
        <w:rPr>
          <w:b/>
          <w:u w:val="single"/>
        </w:rPr>
        <w:t>Required Training and Research Review</w:t>
      </w:r>
      <w:r>
        <w:rPr>
          <w:b/>
        </w:rPr>
        <w:t xml:space="preserve"> – This application or addendum </w:t>
      </w:r>
      <w:r w:rsidR="00D20615">
        <w:rPr>
          <w:b/>
        </w:rPr>
        <w:t>cannot</w:t>
      </w:r>
      <w:r>
        <w:rPr>
          <w:b/>
        </w:rPr>
        <w:t xml:space="preserve"> be approved until all required trainings have been completed for the PI and lab personnel listed in this application. All Training modules and Quizzes are located on the EH&amp;S site at </w:t>
      </w:r>
      <w:hyperlink r:id="rId33" w:history="1">
        <w:r w:rsidR="005F289D" w:rsidRPr="0042663E">
          <w:rPr>
            <w:rStyle w:val="Hyperlink"/>
          </w:rPr>
          <w:t>http://www.uccs.edu/pusafety/environmental/biosafety.html</w:t>
        </w:r>
      </w:hyperlink>
    </w:p>
    <w:p w:rsidR="00527C1D" w:rsidRDefault="00527C1D" w:rsidP="005F289D">
      <w:pPr>
        <w:rPr>
          <w:b/>
        </w:rPr>
      </w:pPr>
      <w:r>
        <w:rPr>
          <w:b/>
        </w:rPr>
        <w:t xml:space="preserve"> </w:t>
      </w:r>
    </w:p>
    <w:p w:rsidR="008B691D" w:rsidRDefault="008B691D" w:rsidP="005F289D">
      <w:pPr>
        <w:rPr>
          <w:b/>
        </w:rPr>
      </w:pPr>
      <w:r>
        <w:rPr>
          <w:b/>
        </w:rPr>
        <w:t>Please check all sections which apply to this application</w:t>
      </w:r>
      <w:r w:rsidR="002C51C9">
        <w:rPr>
          <w:b/>
        </w:rPr>
        <w:t xml:space="preserve"> (everyone must complete items 1-7)</w:t>
      </w:r>
      <w:r>
        <w:rPr>
          <w:b/>
        </w:rPr>
        <w:t>:</w:t>
      </w:r>
    </w:p>
    <w:p w:rsidR="008B691D" w:rsidRDefault="008B691D" w:rsidP="005F289D">
      <w:pPr>
        <w:rPr>
          <w:b/>
        </w:rPr>
      </w:pPr>
    </w:p>
    <w:bookmarkStart w:id="3" w:name="Check21"/>
    <w:p w:rsidR="008B691D" w:rsidRPr="008B691D" w:rsidRDefault="009207BF" w:rsidP="008B691D">
      <w:pPr>
        <w:numPr>
          <w:ilvl w:val="0"/>
          <w:numId w:val="41"/>
        </w:numPr>
        <w:tabs>
          <w:tab w:val="left" w:pos="4320"/>
          <w:tab w:val="left" w:pos="4500"/>
          <w:tab w:val="left" w:pos="7740"/>
          <w:tab w:val="left" w:pos="7920"/>
        </w:tabs>
        <w:spacing w:line="360" w:lineRule="auto"/>
        <w:rPr>
          <w:sz w:val="22"/>
        </w:rPr>
      </w:pPr>
      <w:sdt>
        <w:sdtPr>
          <w:rPr>
            <w:sz w:val="22"/>
          </w:rPr>
          <w:id w:val="304666162"/>
          <w14:checkbox>
            <w14:checked w14:val="0"/>
            <w14:checkedState w14:val="2612" w14:font="MS Gothic"/>
            <w14:uncheckedState w14:val="2610" w14:font="MS Gothic"/>
          </w14:checkbox>
        </w:sdtPr>
        <w:sdtContent>
          <w:r w:rsidR="00412466">
            <w:rPr>
              <w:rFonts w:ascii="MS Gothic" w:eastAsia="MS Gothic" w:hAnsi="MS Gothic" w:hint="eastAsia"/>
              <w:sz w:val="22"/>
            </w:rPr>
            <w:t>☐</w:t>
          </w:r>
        </w:sdtContent>
      </w:sdt>
      <w:r w:rsidR="008B691D" w:rsidRPr="008B691D">
        <w:rPr>
          <w:sz w:val="22"/>
        </w:rPr>
        <w:t xml:space="preserve">Section </w:t>
      </w:r>
      <w:r w:rsidR="008B691D">
        <w:rPr>
          <w:sz w:val="22"/>
        </w:rPr>
        <w:t>I</w:t>
      </w:r>
      <w:r w:rsidR="008B691D" w:rsidRPr="008B691D">
        <w:rPr>
          <w:sz w:val="22"/>
        </w:rPr>
        <w:t xml:space="preserve"> – Scope of Work Narrative</w:t>
      </w:r>
    </w:p>
    <w:p w:rsidR="008B691D" w:rsidRPr="008B691D" w:rsidRDefault="009207BF" w:rsidP="008B691D">
      <w:pPr>
        <w:numPr>
          <w:ilvl w:val="0"/>
          <w:numId w:val="41"/>
        </w:numPr>
        <w:tabs>
          <w:tab w:val="left" w:pos="4320"/>
          <w:tab w:val="left" w:pos="4500"/>
          <w:tab w:val="left" w:pos="7740"/>
          <w:tab w:val="left" w:pos="7920"/>
        </w:tabs>
        <w:spacing w:line="360" w:lineRule="auto"/>
        <w:rPr>
          <w:sz w:val="22"/>
        </w:rPr>
      </w:pPr>
      <w:sdt>
        <w:sdtPr>
          <w:rPr>
            <w:sz w:val="22"/>
          </w:rPr>
          <w:id w:val="-1213347322"/>
          <w14:checkbox>
            <w14:checked w14:val="0"/>
            <w14:checkedState w14:val="2612" w14:font="MS Gothic"/>
            <w14:uncheckedState w14:val="2610" w14:font="MS Gothic"/>
          </w14:checkbox>
        </w:sdtPr>
        <w:sdtContent>
          <w:r w:rsidR="0032796D">
            <w:rPr>
              <w:rFonts w:ascii="MS Gothic" w:eastAsia="MS Gothic" w:hAnsi="MS Gothic" w:hint="eastAsia"/>
              <w:sz w:val="22"/>
            </w:rPr>
            <w:t>☐</w:t>
          </w:r>
        </w:sdtContent>
      </w:sdt>
      <w:r w:rsidR="008B691D" w:rsidRPr="008B691D">
        <w:rPr>
          <w:sz w:val="22"/>
        </w:rPr>
        <w:t xml:space="preserve">Section </w:t>
      </w:r>
      <w:r w:rsidR="008B691D">
        <w:rPr>
          <w:sz w:val="22"/>
        </w:rPr>
        <w:t>I</w:t>
      </w:r>
      <w:r w:rsidR="008B691D" w:rsidRPr="008B691D">
        <w:rPr>
          <w:sz w:val="22"/>
        </w:rPr>
        <w:t>I – Type of Experiments</w:t>
      </w:r>
    </w:p>
    <w:p w:rsidR="008B691D" w:rsidRPr="008B691D" w:rsidRDefault="009207BF" w:rsidP="008B691D">
      <w:pPr>
        <w:numPr>
          <w:ilvl w:val="0"/>
          <w:numId w:val="41"/>
        </w:numPr>
        <w:tabs>
          <w:tab w:val="left" w:pos="4320"/>
          <w:tab w:val="left" w:pos="4500"/>
          <w:tab w:val="left" w:pos="7740"/>
          <w:tab w:val="left" w:pos="7920"/>
        </w:tabs>
        <w:spacing w:line="360" w:lineRule="auto"/>
        <w:rPr>
          <w:sz w:val="22"/>
        </w:rPr>
      </w:pPr>
      <w:sdt>
        <w:sdtPr>
          <w:rPr>
            <w:sz w:val="22"/>
          </w:rPr>
          <w:id w:val="-1190129357"/>
          <w14:checkbox>
            <w14:checked w14:val="0"/>
            <w14:checkedState w14:val="2612" w14:font="MS Gothic"/>
            <w14:uncheckedState w14:val="2610" w14:font="MS Gothic"/>
          </w14:checkbox>
        </w:sdtPr>
        <w:sdtContent>
          <w:r w:rsidR="0032796D">
            <w:rPr>
              <w:rFonts w:ascii="MS Gothic" w:eastAsia="MS Gothic" w:hAnsi="MS Gothic" w:hint="eastAsia"/>
              <w:sz w:val="22"/>
            </w:rPr>
            <w:t>☐</w:t>
          </w:r>
        </w:sdtContent>
      </w:sdt>
      <w:r w:rsidR="008B691D" w:rsidRPr="008B691D">
        <w:rPr>
          <w:sz w:val="22"/>
        </w:rPr>
        <w:t>Section I</w:t>
      </w:r>
      <w:r w:rsidR="008B691D">
        <w:rPr>
          <w:sz w:val="22"/>
        </w:rPr>
        <w:t>I</w:t>
      </w:r>
      <w:r w:rsidR="008B691D" w:rsidRPr="008B691D">
        <w:rPr>
          <w:sz w:val="22"/>
        </w:rPr>
        <w:t xml:space="preserve">I – Personnel </w:t>
      </w:r>
    </w:p>
    <w:p w:rsidR="008B691D" w:rsidRPr="008B691D" w:rsidRDefault="009207BF" w:rsidP="008B691D">
      <w:pPr>
        <w:numPr>
          <w:ilvl w:val="0"/>
          <w:numId w:val="41"/>
        </w:numPr>
        <w:tabs>
          <w:tab w:val="left" w:pos="4320"/>
          <w:tab w:val="left" w:pos="4500"/>
          <w:tab w:val="left" w:pos="7740"/>
          <w:tab w:val="left" w:pos="7920"/>
        </w:tabs>
        <w:spacing w:line="360" w:lineRule="auto"/>
        <w:rPr>
          <w:sz w:val="22"/>
        </w:rPr>
      </w:pPr>
      <w:sdt>
        <w:sdtPr>
          <w:rPr>
            <w:sz w:val="22"/>
          </w:rPr>
          <w:id w:val="324875000"/>
          <w14:checkbox>
            <w14:checked w14:val="0"/>
            <w14:checkedState w14:val="2612" w14:font="MS Gothic"/>
            <w14:uncheckedState w14:val="2610" w14:font="MS Gothic"/>
          </w14:checkbox>
        </w:sdtPr>
        <w:sdtContent>
          <w:r w:rsidR="0032796D">
            <w:rPr>
              <w:rFonts w:ascii="MS Gothic" w:eastAsia="MS Gothic" w:hAnsi="MS Gothic" w:hint="eastAsia"/>
              <w:sz w:val="22"/>
            </w:rPr>
            <w:t>☐</w:t>
          </w:r>
        </w:sdtContent>
      </w:sdt>
      <w:r w:rsidR="008B691D">
        <w:rPr>
          <w:sz w:val="22"/>
        </w:rPr>
        <w:t>Section IV</w:t>
      </w:r>
      <w:r w:rsidR="008B691D" w:rsidRPr="008B691D">
        <w:rPr>
          <w:sz w:val="22"/>
        </w:rPr>
        <w:t xml:space="preserve"> – Location of Research Experiment</w:t>
      </w:r>
    </w:p>
    <w:p w:rsidR="008B691D" w:rsidRPr="008B691D" w:rsidRDefault="009207BF" w:rsidP="008B691D">
      <w:pPr>
        <w:numPr>
          <w:ilvl w:val="0"/>
          <w:numId w:val="41"/>
        </w:numPr>
        <w:tabs>
          <w:tab w:val="left" w:pos="4320"/>
          <w:tab w:val="left" w:pos="4500"/>
          <w:tab w:val="left" w:pos="7740"/>
          <w:tab w:val="left" w:pos="7920"/>
        </w:tabs>
        <w:spacing w:line="360" w:lineRule="auto"/>
        <w:rPr>
          <w:sz w:val="22"/>
        </w:rPr>
      </w:pPr>
      <w:sdt>
        <w:sdtPr>
          <w:rPr>
            <w:sz w:val="22"/>
          </w:rPr>
          <w:id w:val="-1415005349"/>
          <w14:checkbox>
            <w14:checked w14:val="0"/>
            <w14:checkedState w14:val="2612" w14:font="MS Gothic"/>
            <w14:uncheckedState w14:val="2610" w14:font="MS Gothic"/>
          </w14:checkbox>
        </w:sdtPr>
        <w:sdtContent>
          <w:r w:rsidR="0032796D">
            <w:rPr>
              <w:rFonts w:ascii="MS Gothic" w:eastAsia="MS Gothic" w:hAnsi="MS Gothic" w:hint="eastAsia"/>
              <w:sz w:val="22"/>
            </w:rPr>
            <w:t>☐</w:t>
          </w:r>
        </w:sdtContent>
      </w:sdt>
      <w:r w:rsidR="008B691D" w:rsidRPr="008B691D">
        <w:rPr>
          <w:sz w:val="22"/>
        </w:rPr>
        <w:t>Section V – Physical Containment Equipment – Biosafety Cabinets</w:t>
      </w:r>
    </w:p>
    <w:p w:rsidR="008B691D" w:rsidRDefault="009207BF" w:rsidP="008B691D">
      <w:pPr>
        <w:numPr>
          <w:ilvl w:val="0"/>
          <w:numId w:val="41"/>
        </w:numPr>
        <w:tabs>
          <w:tab w:val="left" w:pos="4320"/>
          <w:tab w:val="left" w:pos="4500"/>
          <w:tab w:val="left" w:pos="7740"/>
          <w:tab w:val="left" w:pos="7920"/>
        </w:tabs>
        <w:spacing w:line="360" w:lineRule="auto"/>
        <w:rPr>
          <w:sz w:val="22"/>
        </w:rPr>
      </w:pPr>
      <w:sdt>
        <w:sdtPr>
          <w:rPr>
            <w:sz w:val="22"/>
          </w:rPr>
          <w:id w:val="44802801"/>
          <w14:checkbox>
            <w14:checked w14:val="0"/>
            <w14:checkedState w14:val="2612" w14:font="MS Gothic"/>
            <w14:uncheckedState w14:val="2610" w14:font="MS Gothic"/>
          </w14:checkbox>
        </w:sdtPr>
        <w:sdtContent>
          <w:r w:rsidR="00D20615">
            <w:rPr>
              <w:rFonts w:ascii="MS Gothic" w:eastAsia="MS Gothic" w:hAnsi="MS Gothic" w:hint="eastAsia"/>
              <w:sz w:val="22"/>
            </w:rPr>
            <w:t>☐</w:t>
          </w:r>
        </w:sdtContent>
      </w:sdt>
      <w:r w:rsidR="008B691D" w:rsidRPr="008B691D">
        <w:rPr>
          <w:sz w:val="22"/>
        </w:rPr>
        <w:t>Section V</w:t>
      </w:r>
      <w:r w:rsidR="008B691D">
        <w:rPr>
          <w:sz w:val="22"/>
        </w:rPr>
        <w:t>I</w:t>
      </w:r>
      <w:r w:rsidR="008B691D" w:rsidRPr="008B691D">
        <w:rPr>
          <w:sz w:val="22"/>
        </w:rPr>
        <w:t xml:space="preserve"> – Safety Evaluation</w:t>
      </w:r>
    </w:p>
    <w:p w:rsidR="005851B3" w:rsidRPr="005851B3" w:rsidRDefault="009207BF" w:rsidP="005851B3">
      <w:pPr>
        <w:pStyle w:val="ListParagraph"/>
        <w:numPr>
          <w:ilvl w:val="0"/>
          <w:numId w:val="41"/>
        </w:numPr>
        <w:spacing w:line="360" w:lineRule="auto"/>
        <w:rPr>
          <w:sz w:val="22"/>
        </w:rPr>
      </w:pPr>
      <w:sdt>
        <w:sdtPr>
          <w:rPr>
            <w:sz w:val="22"/>
          </w:rPr>
          <w:id w:val="1200814278"/>
          <w14:checkbox>
            <w14:checked w14:val="0"/>
            <w14:checkedState w14:val="2612" w14:font="MS Gothic"/>
            <w14:uncheckedState w14:val="2610" w14:font="MS Gothic"/>
          </w14:checkbox>
        </w:sdtPr>
        <w:sdtContent>
          <w:r w:rsidR="0032796D">
            <w:rPr>
              <w:rFonts w:ascii="MS Gothic" w:eastAsia="MS Gothic" w:hAnsi="MS Gothic" w:hint="eastAsia"/>
              <w:sz w:val="22"/>
            </w:rPr>
            <w:t>☐</w:t>
          </w:r>
        </w:sdtContent>
      </w:sdt>
      <w:r w:rsidR="005851B3" w:rsidRPr="005851B3">
        <w:rPr>
          <w:sz w:val="22"/>
        </w:rPr>
        <w:t>Section VI</w:t>
      </w:r>
      <w:r w:rsidR="005851B3">
        <w:rPr>
          <w:sz w:val="22"/>
        </w:rPr>
        <w:t>I</w:t>
      </w:r>
      <w:r w:rsidR="005851B3" w:rsidRPr="005851B3">
        <w:rPr>
          <w:sz w:val="22"/>
        </w:rPr>
        <w:t xml:space="preserve"> – Biohazard Control Plan</w:t>
      </w:r>
    </w:p>
    <w:p w:rsidR="008B691D" w:rsidRPr="008B691D" w:rsidRDefault="009207BF" w:rsidP="005851B3">
      <w:pPr>
        <w:numPr>
          <w:ilvl w:val="0"/>
          <w:numId w:val="41"/>
        </w:numPr>
        <w:tabs>
          <w:tab w:val="left" w:pos="4320"/>
          <w:tab w:val="left" w:pos="4500"/>
          <w:tab w:val="left" w:pos="7740"/>
          <w:tab w:val="left" w:pos="7920"/>
        </w:tabs>
        <w:spacing w:line="360" w:lineRule="auto"/>
        <w:rPr>
          <w:sz w:val="22"/>
        </w:rPr>
      </w:pPr>
      <w:sdt>
        <w:sdtPr>
          <w:rPr>
            <w:sz w:val="22"/>
          </w:rPr>
          <w:id w:val="587204749"/>
          <w14:checkbox>
            <w14:checked w14:val="0"/>
            <w14:checkedState w14:val="2612" w14:font="MS Gothic"/>
            <w14:uncheckedState w14:val="2610" w14:font="MS Gothic"/>
          </w14:checkbox>
        </w:sdtPr>
        <w:sdtContent>
          <w:r w:rsidR="0032796D">
            <w:rPr>
              <w:rFonts w:ascii="MS Gothic" w:eastAsia="MS Gothic" w:hAnsi="MS Gothic" w:hint="eastAsia"/>
              <w:sz w:val="22"/>
            </w:rPr>
            <w:t>☐</w:t>
          </w:r>
        </w:sdtContent>
      </w:sdt>
      <w:r w:rsidR="008B691D" w:rsidRPr="008B691D">
        <w:rPr>
          <w:sz w:val="22"/>
        </w:rPr>
        <w:t>Attachment II – Section A – Recombinant</w:t>
      </w:r>
      <w:r w:rsidR="002A474B">
        <w:rPr>
          <w:sz w:val="22"/>
        </w:rPr>
        <w:t xml:space="preserve"> or Synthetic nucleic acid molecules</w:t>
      </w:r>
    </w:p>
    <w:p w:rsidR="008B691D" w:rsidRPr="008B691D" w:rsidRDefault="009207BF" w:rsidP="008B691D">
      <w:pPr>
        <w:numPr>
          <w:ilvl w:val="0"/>
          <w:numId w:val="41"/>
        </w:numPr>
        <w:tabs>
          <w:tab w:val="left" w:pos="4320"/>
          <w:tab w:val="left" w:pos="4500"/>
          <w:tab w:val="left" w:pos="7740"/>
          <w:tab w:val="left" w:pos="7920"/>
        </w:tabs>
        <w:spacing w:line="360" w:lineRule="auto"/>
        <w:rPr>
          <w:sz w:val="22"/>
        </w:rPr>
      </w:pPr>
      <w:sdt>
        <w:sdtPr>
          <w:rPr>
            <w:sz w:val="22"/>
          </w:rPr>
          <w:id w:val="1546641733"/>
          <w14:checkbox>
            <w14:checked w14:val="0"/>
            <w14:checkedState w14:val="2612" w14:font="MS Gothic"/>
            <w14:uncheckedState w14:val="2610" w14:font="MS Gothic"/>
          </w14:checkbox>
        </w:sdtPr>
        <w:sdtContent>
          <w:r w:rsidR="0032796D">
            <w:rPr>
              <w:rFonts w:ascii="MS Gothic" w:eastAsia="MS Gothic" w:hAnsi="MS Gothic" w:hint="eastAsia"/>
              <w:sz w:val="22"/>
            </w:rPr>
            <w:t>☐</w:t>
          </w:r>
        </w:sdtContent>
      </w:sdt>
      <w:r w:rsidR="008B691D" w:rsidRPr="008B691D">
        <w:rPr>
          <w:sz w:val="22"/>
        </w:rPr>
        <w:t>Attachment II – Section B – Biohazardous Agents &amp; Toxins</w:t>
      </w:r>
    </w:p>
    <w:p w:rsidR="008B691D" w:rsidRPr="008B691D" w:rsidRDefault="009207BF" w:rsidP="008B691D">
      <w:pPr>
        <w:numPr>
          <w:ilvl w:val="0"/>
          <w:numId w:val="41"/>
        </w:numPr>
        <w:tabs>
          <w:tab w:val="left" w:pos="4320"/>
          <w:tab w:val="left" w:pos="4500"/>
          <w:tab w:val="left" w:pos="7740"/>
          <w:tab w:val="left" w:pos="7920"/>
        </w:tabs>
        <w:spacing w:line="360" w:lineRule="auto"/>
        <w:rPr>
          <w:sz w:val="22"/>
        </w:rPr>
      </w:pPr>
      <w:sdt>
        <w:sdtPr>
          <w:rPr>
            <w:sz w:val="22"/>
          </w:rPr>
          <w:id w:val="-2099160645"/>
          <w14:checkbox>
            <w14:checked w14:val="0"/>
            <w14:checkedState w14:val="2612" w14:font="MS Gothic"/>
            <w14:uncheckedState w14:val="2610" w14:font="MS Gothic"/>
          </w14:checkbox>
        </w:sdtPr>
        <w:sdtContent>
          <w:r w:rsidR="0032796D">
            <w:rPr>
              <w:rFonts w:ascii="MS Gothic" w:eastAsia="MS Gothic" w:hAnsi="MS Gothic" w:hint="eastAsia"/>
              <w:sz w:val="22"/>
            </w:rPr>
            <w:t>☐</w:t>
          </w:r>
        </w:sdtContent>
      </w:sdt>
      <w:r w:rsidR="008B691D" w:rsidRPr="008B691D">
        <w:rPr>
          <w:sz w:val="22"/>
        </w:rPr>
        <w:t>Attachment II – Section C – Plants</w:t>
      </w:r>
    </w:p>
    <w:p w:rsidR="008B691D" w:rsidRDefault="009207BF" w:rsidP="008B691D">
      <w:pPr>
        <w:numPr>
          <w:ilvl w:val="0"/>
          <w:numId w:val="41"/>
        </w:numPr>
        <w:tabs>
          <w:tab w:val="left" w:pos="4320"/>
          <w:tab w:val="left" w:pos="4500"/>
          <w:tab w:val="left" w:pos="7740"/>
          <w:tab w:val="left" w:pos="7920"/>
        </w:tabs>
        <w:spacing w:line="360" w:lineRule="auto"/>
        <w:rPr>
          <w:sz w:val="22"/>
        </w:rPr>
      </w:pPr>
      <w:sdt>
        <w:sdtPr>
          <w:rPr>
            <w:sz w:val="22"/>
          </w:rPr>
          <w:id w:val="-1391254647"/>
          <w14:checkbox>
            <w14:checked w14:val="0"/>
            <w14:checkedState w14:val="2612" w14:font="MS Gothic"/>
            <w14:uncheckedState w14:val="2610" w14:font="MS Gothic"/>
          </w14:checkbox>
        </w:sdtPr>
        <w:sdtContent>
          <w:r w:rsidR="0032796D">
            <w:rPr>
              <w:rFonts w:ascii="MS Gothic" w:eastAsia="MS Gothic" w:hAnsi="MS Gothic" w:hint="eastAsia"/>
              <w:sz w:val="22"/>
            </w:rPr>
            <w:t>☐</w:t>
          </w:r>
        </w:sdtContent>
      </w:sdt>
      <w:r w:rsidR="008B691D">
        <w:rPr>
          <w:sz w:val="22"/>
        </w:rPr>
        <w:t xml:space="preserve">Attachment II - </w:t>
      </w:r>
      <w:r w:rsidR="008B691D" w:rsidRPr="008B691D">
        <w:rPr>
          <w:sz w:val="22"/>
        </w:rPr>
        <w:t xml:space="preserve"> Worksheet 1 – Recombinant DNA Experiments Questionnaire</w:t>
      </w:r>
    </w:p>
    <w:p w:rsidR="0032796D" w:rsidRPr="0032796D" w:rsidRDefault="009207BF" w:rsidP="0032796D">
      <w:pPr>
        <w:pStyle w:val="ListParagraph"/>
        <w:numPr>
          <w:ilvl w:val="0"/>
          <w:numId w:val="41"/>
        </w:numPr>
        <w:rPr>
          <w:sz w:val="22"/>
        </w:rPr>
      </w:pPr>
      <w:sdt>
        <w:sdtPr>
          <w:rPr>
            <w:sz w:val="22"/>
          </w:rPr>
          <w:id w:val="-1946212886"/>
          <w14:checkbox>
            <w14:checked w14:val="0"/>
            <w14:checkedState w14:val="2612" w14:font="MS Gothic"/>
            <w14:uncheckedState w14:val="2610" w14:font="MS Gothic"/>
          </w14:checkbox>
        </w:sdtPr>
        <w:sdtContent>
          <w:r w:rsidR="0032796D">
            <w:rPr>
              <w:rFonts w:ascii="MS Gothic" w:eastAsia="MS Gothic" w:hAnsi="MS Gothic" w:hint="eastAsia"/>
              <w:sz w:val="22"/>
            </w:rPr>
            <w:t>☐</w:t>
          </w:r>
        </w:sdtContent>
      </w:sdt>
      <w:r w:rsidR="0032796D" w:rsidRPr="0032796D">
        <w:rPr>
          <w:sz w:val="22"/>
        </w:rPr>
        <w:t xml:space="preserve">Attachment II -  Worksheet </w:t>
      </w:r>
      <w:r w:rsidR="0032796D">
        <w:rPr>
          <w:sz w:val="22"/>
        </w:rPr>
        <w:t>2</w:t>
      </w:r>
      <w:r w:rsidR="0032796D" w:rsidRPr="0032796D">
        <w:rPr>
          <w:sz w:val="22"/>
        </w:rPr>
        <w:t xml:space="preserve"> – </w:t>
      </w:r>
      <w:r w:rsidR="0032796D">
        <w:rPr>
          <w:sz w:val="22"/>
        </w:rPr>
        <w:t>Animal Experiment Questionnaire</w:t>
      </w:r>
    </w:p>
    <w:p w:rsidR="0032796D" w:rsidRPr="008B691D" w:rsidRDefault="0032796D" w:rsidP="0032796D">
      <w:pPr>
        <w:tabs>
          <w:tab w:val="left" w:pos="4320"/>
          <w:tab w:val="left" w:pos="4500"/>
          <w:tab w:val="left" w:pos="7740"/>
          <w:tab w:val="left" w:pos="7920"/>
        </w:tabs>
        <w:spacing w:line="360" w:lineRule="auto"/>
        <w:ind w:left="720"/>
        <w:rPr>
          <w:sz w:val="22"/>
        </w:rPr>
      </w:pPr>
    </w:p>
    <w:p w:rsidR="00B91D73" w:rsidRDefault="00B91D73" w:rsidP="00B91D73">
      <w:pPr>
        <w:tabs>
          <w:tab w:val="left" w:pos="4320"/>
          <w:tab w:val="left" w:pos="4500"/>
          <w:tab w:val="left" w:pos="7740"/>
          <w:tab w:val="left" w:pos="7920"/>
        </w:tabs>
        <w:spacing w:line="360" w:lineRule="auto"/>
        <w:rPr>
          <w:sz w:val="22"/>
        </w:rPr>
      </w:pPr>
    </w:p>
    <w:p w:rsidR="00EF0151" w:rsidRDefault="00EF0151" w:rsidP="00B91D73">
      <w:pPr>
        <w:tabs>
          <w:tab w:val="left" w:pos="4320"/>
          <w:tab w:val="left" w:pos="4500"/>
          <w:tab w:val="left" w:pos="7740"/>
          <w:tab w:val="left" w:pos="7920"/>
        </w:tabs>
        <w:spacing w:line="360" w:lineRule="auto"/>
        <w:rPr>
          <w:sz w:val="22"/>
        </w:rPr>
      </w:pPr>
    </w:p>
    <w:p w:rsidR="00412466" w:rsidRDefault="00412466" w:rsidP="00B91D73">
      <w:pPr>
        <w:tabs>
          <w:tab w:val="left" w:pos="4320"/>
          <w:tab w:val="left" w:pos="4500"/>
          <w:tab w:val="left" w:pos="7740"/>
          <w:tab w:val="left" w:pos="7920"/>
        </w:tabs>
        <w:spacing w:line="360" w:lineRule="auto"/>
        <w:rPr>
          <w:sz w:val="22"/>
        </w:rPr>
      </w:pPr>
    </w:p>
    <w:p w:rsidR="00B91D73" w:rsidRPr="00EF0151" w:rsidRDefault="00B91D73" w:rsidP="00B91D73">
      <w:pPr>
        <w:ind w:left="720" w:hanging="720"/>
        <w:rPr>
          <w:rFonts w:cs="Arial"/>
          <w:sz w:val="28"/>
          <w:szCs w:val="28"/>
        </w:rPr>
      </w:pPr>
      <w:r w:rsidRPr="00EF0151">
        <w:rPr>
          <w:rFonts w:cs="Arial"/>
          <w:b/>
          <w:sz w:val="28"/>
          <w:szCs w:val="28"/>
        </w:rPr>
        <w:lastRenderedPageBreak/>
        <w:t>Section I - Scope of Work Narrative:</w:t>
      </w:r>
    </w:p>
    <w:p w:rsidR="00B91D73" w:rsidRPr="00EA3027" w:rsidRDefault="00B91D73" w:rsidP="00B91D73">
      <w:pPr>
        <w:ind w:left="720" w:hanging="720"/>
        <w:rPr>
          <w:rFonts w:cs="Arial"/>
          <w:i/>
          <w:szCs w:val="16"/>
        </w:rPr>
      </w:pPr>
      <w:r>
        <w:rPr>
          <w:rFonts w:ascii="Arial Narrow" w:hAnsi="Arial Narrow"/>
          <w:b/>
        </w:rPr>
        <w:tab/>
      </w:r>
      <w:r w:rsidRPr="00EA3027">
        <w:rPr>
          <w:rFonts w:cs="Arial"/>
          <w:i/>
          <w:szCs w:val="16"/>
        </w:rPr>
        <w:t xml:space="preserve">Describe in lay terms the goal/purpose of experiments, methods and equipment used in the experimental procedures.  Include safety/containment procedures, as well as decontamination and disinfection processes applied during the conduct of research. Narrative must address the potential sources of risk to personnel (e.g., aerosol generation, needle sticks, etc.) and/or the environment (e.g. pollen or interbreeding with wild species) and how these risks will be managed.  Indicate if over 10 liters of culture shall be generated or if agents shall be concentrated.  </w:t>
      </w:r>
      <w:r w:rsidRPr="00EA3027">
        <w:rPr>
          <w:rFonts w:cs="Arial"/>
          <w:b/>
          <w:i/>
          <w:szCs w:val="16"/>
        </w:rPr>
        <w:t>Explain any boxes checked in Section VI.</w:t>
      </w:r>
      <w:r w:rsidRPr="00EA3027">
        <w:rPr>
          <w:rFonts w:cs="Arial"/>
          <w:i/>
          <w:szCs w:val="16"/>
        </w:rPr>
        <w:t xml:space="preserve">  </w:t>
      </w:r>
    </w:p>
    <w:p w:rsidR="00B91D73" w:rsidRDefault="00B91D73" w:rsidP="00B91D73">
      <w:pPr>
        <w:tabs>
          <w:tab w:val="left" w:pos="4320"/>
          <w:tab w:val="left" w:pos="4500"/>
          <w:tab w:val="left" w:pos="7740"/>
          <w:tab w:val="left" w:pos="7920"/>
        </w:tabs>
        <w:spacing w:line="360" w:lineRule="auto"/>
        <w:rPr>
          <w:sz w:val="22"/>
        </w:rPr>
      </w:pPr>
    </w:p>
    <w:p w:rsidR="00412466" w:rsidRDefault="00B91D73" w:rsidP="00B91D73">
      <w:pPr>
        <w:tabs>
          <w:tab w:val="left" w:pos="4320"/>
          <w:tab w:val="left" w:pos="4500"/>
          <w:tab w:val="left" w:pos="7740"/>
          <w:tab w:val="left" w:pos="7920"/>
        </w:tabs>
        <w:spacing w:line="360" w:lineRule="auto"/>
        <w:rPr>
          <w:sz w:val="22"/>
        </w:rPr>
      </w:pPr>
      <w:r>
        <w:rPr>
          <w:sz w:val="22"/>
        </w:rPr>
        <w:t xml:space="preserve">Narrative: </w:t>
      </w:r>
    </w:p>
    <w:p w:rsidR="00B91D73" w:rsidRPr="008B691D" w:rsidRDefault="00B91D73" w:rsidP="00B91D73">
      <w:pPr>
        <w:tabs>
          <w:tab w:val="left" w:pos="4320"/>
          <w:tab w:val="left" w:pos="4500"/>
          <w:tab w:val="left" w:pos="7740"/>
          <w:tab w:val="left" w:pos="7920"/>
        </w:tabs>
        <w:spacing w:line="360" w:lineRule="auto"/>
        <w:rPr>
          <w:sz w:val="22"/>
        </w:rPr>
      </w:pPr>
      <w:r>
        <w:rPr>
          <w:sz w:val="22"/>
        </w:rPr>
        <w:fldChar w:fldCharType="begin">
          <w:ffData>
            <w:name w:val="Text1"/>
            <w:enabled/>
            <w:calcOnExit w:val="0"/>
            <w:textInput/>
          </w:ffData>
        </w:fldChar>
      </w:r>
      <w:bookmarkStart w:id="4"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bookmarkEnd w:id="3"/>
    <w:p w:rsidR="008B691D" w:rsidRDefault="008B691D" w:rsidP="005F289D">
      <w:pPr>
        <w:rPr>
          <w:b/>
        </w:rPr>
      </w:pPr>
    </w:p>
    <w:p w:rsidR="00B91D73" w:rsidRDefault="00B91D73" w:rsidP="005F289D">
      <w:pPr>
        <w:rPr>
          <w:b/>
        </w:rPr>
      </w:pPr>
    </w:p>
    <w:p w:rsidR="00B91D73" w:rsidRDefault="00B91D73" w:rsidP="005F289D">
      <w:pPr>
        <w:rPr>
          <w:b/>
        </w:rPr>
      </w:pPr>
    </w:p>
    <w:p w:rsidR="00B91D73" w:rsidRDefault="00B91D73" w:rsidP="005F289D">
      <w:pPr>
        <w:rPr>
          <w:b/>
        </w:rPr>
      </w:pPr>
    </w:p>
    <w:p w:rsidR="00B91D73" w:rsidRDefault="00B91D73" w:rsidP="005F289D">
      <w:pPr>
        <w:rPr>
          <w:b/>
        </w:rPr>
      </w:pPr>
    </w:p>
    <w:p w:rsidR="00EF0151" w:rsidRDefault="00EF0151">
      <w:pPr>
        <w:rPr>
          <w:rFonts w:cs="Arial"/>
          <w:b/>
          <w:sz w:val="22"/>
          <w:szCs w:val="22"/>
        </w:rPr>
      </w:pPr>
    </w:p>
    <w:p w:rsidR="00EF0151" w:rsidRDefault="00EF0151">
      <w:pPr>
        <w:rPr>
          <w:rFonts w:cs="Arial"/>
          <w:b/>
          <w:sz w:val="22"/>
          <w:szCs w:val="22"/>
        </w:rPr>
      </w:pPr>
    </w:p>
    <w:p w:rsidR="00EF0151" w:rsidRDefault="00EF0151">
      <w:pPr>
        <w:rPr>
          <w:rFonts w:cs="Arial"/>
          <w:b/>
          <w:sz w:val="22"/>
          <w:szCs w:val="22"/>
        </w:rPr>
      </w:pPr>
    </w:p>
    <w:p w:rsidR="00EF0151" w:rsidRDefault="00EF0151">
      <w:pPr>
        <w:rPr>
          <w:rFonts w:cs="Arial"/>
          <w:b/>
          <w:sz w:val="22"/>
          <w:szCs w:val="22"/>
        </w:rPr>
      </w:pPr>
    </w:p>
    <w:p w:rsidR="00EF0151" w:rsidRDefault="00EF0151">
      <w:pPr>
        <w:rPr>
          <w:rFonts w:cs="Arial"/>
          <w:b/>
          <w:sz w:val="22"/>
          <w:szCs w:val="22"/>
        </w:rPr>
      </w:pPr>
    </w:p>
    <w:p w:rsidR="00EF0151" w:rsidRDefault="00EF0151">
      <w:pPr>
        <w:rPr>
          <w:rFonts w:cs="Arial"/>
          <w:b/>
          <w:sz w:val="22"/>
          <w:szCs w:val="22"/>
        </w:rPr>
      </w:pPr>
    </w:p>
    <w:p w:rsidR="00EF0151" w:rsidRDefault="00EF0151">
      <w:pPr>
        <w:rPr>
          <w:rFonts w:cs="Arial"/>
          <w:b/>
          <w:sz w:val="22"/>
          <w:szCs w:val="22"/>
        </w:rPr>
      </w:pPr>
    </w:p>
    <w:p w:rsidR="00EF0151" w:rsidRDefault="00EF0151">
      <w:pPr>
        <w:rPr>
          <w:rFonts w:cs="Arial"/>
          <w:b/>
          <w:sz w:val="22"/>
          <w:szCs w:val="22"/>
        </w:rPr>
      </w:pPr>
    </w:p>
    <w:p w:rsidR="00EF0151" w:rsidRDefault="00EF0151">
      <w:pPr>
        <w:rPr>
          <w:rFonts w:cs="Arial"/>
          <w:b/>
          <w:sz w:val="22"/>
          <w:szCs w:val="22"/>
        </w:rPr>
      </w:pPr>
    </w:p>
    <w:p w:rsidR="00EF0151" w:rsidRDefault="00EF0151">
      <w:pPr>
        <w:rPr>
          <w:rFonts w:cs="Arial"/>
          <w:b/>
          <w:sz w:val="22"/>
          <w:szCs w:val="22"/>
        </w:rPr>
      </w:pPr>
    </w:p>
    <w:p w:rsidR="00EF0151" w:rsidRDefault="00EF0151">
      <w:pPr>
        <w:rPr>
          <w:rFonts w:cs="Arial"/>
          <w:b/>
          <w:sz w:val="22"/>
          <w:szCs w:val="22"/>
        </w:rPr>
      </w:pPr>
    </w:p>
    <w:p w:rsidR="00EF0151" w:rsidRDefault="00EF0151">
      <w:pPr>
        <w:rPr>
          <w:rFonts w:cs="Arial"/>
          <w:b/>
          <w:sz w:val="22"/>
          <w:szCs w:val="22"/>
        </w:rPr>
      </w:pPr>
    </w:p>
    <w:p w:rsidR="00EF0151" w:rsidRDefault="00EF0151">
      <w:pPr>
        <w:rPr>
          <w:rFonts w:cs="Arial"/>
          <w:b/>
          <w:sz w:val="22"/>
          <w:szCs w:val="22"/>
        </w:rPr>
      </w:pPr>
    </w:p>
    <w:p w:rsidR="00EF0151" w:rsidRDefault="00EF0151">
      <w:pPr>
        <w:rPr>
          <w:rFonts w:cs="Arial"/>
          <w:b/>
          <w:sz w:val="22"/>
          <w:szCs w:val="22"/>
        </w:rPr>
      </w:pPr>
    </w:p>
    <w:p w:rsidR="00EF0151" w:rsidRDefault="00EF0151">
      <w:pPr>
        <w:rPr>
          <w:rFonts w:cs="Arial"/>
          <w:b/>
          <w:sz w:val="22"/>
          <w:szCs w:val="22"/>
        </w:rPr>
      </w:pPr>
    </w:p>
    <w:p w:rsidR="00EF0151" w:rsidRDefault="00EF0151">
      <w:pPr>
        <w:rPr>
          <w:rFonts w:cs="Arial"/>
          <w:b/>
          <w:sz w:val="22"/>
          <w:szCs w:val="22"/>
        </w:rPr>
      </w:pPr>
    </w:p>
    <w:p w:rsidR="00EF0151" w:rsidRDefault="00EF0151">
      <w:pPr>
        <w:rPr>
          <w:rFonts w:cs="Arial"/>
          <w:b/>
          <w:sz w:val="22"/>
          <w:szCs w:val="22"/>
        </w:rPr>
      </w:pPr>
    </w:p>
    <w:p w:rsidR="00EF0151" w:rsidRDefault="00EF0151">
      <w:pPr>
        <w:rPr>
          <w:rFonts w:cs="Arial"/>
          <w:b/>
          <w:sz w:val="22"/>
          <w:szCs w:val="22"/>
        </w:rPr>
      </w:pPr>
    </w:p>
    <w:p w:rsidR="00EF0151" w:rsidRDefault="00EF0151">
      <w:pPr>
        <w:rPr>
          <w:rFonts w:cs="Arial"/>
          <w:b/>
          <w:sz w:val="22"/>
          <w:szCs w:val="22"/>
        </w:rPr>
      </w:pPr>
    </w:p>
    <w:p w:rsidR="00EF0151" w:rsidRDefault="00EF0151">
      <w:pPr>
        <w:rPr>
          <w:rFonts w:cs="Arial"/>
          <w:b/>
          <w:sz w:val="22"/>
          <w:szCs w:val="22"/>
        </w:rPr>
      </w:pPr>
    </w:p>
    <w:p w:rsidR="00EF0151" w:rsidRDefault="00EF0151">
      <w:pPr>
        <w:rPr>
          <w:rFonts w:cs="Arial"/>
          <w:b/>
          <w:sz w:val="22"/>
          <w:szCs w:val="22"/>
        </w:rPr>
      </w:pPr>
    </w:p>
    <w:p w:rsidR="00EF0151" w:rsidRDefault="00EF0151">
      <w:pPr>
        <w:rPr>
          <w:rFonts w:cs="Arial"/>
          <w:b/>
          <w:sz w:val="22"/>
          <w:szCs w:val="22"/>
        </w:rPr>
      </w:pPr>
    </w:p>
    <w:p w:rsidR="00EF0151" w:rsidRDefault="00EF0151">
      <w:pPr>
        <w:rPr>
          <w:rFonts w:cs="Arial"/>
          <w:b/>
          <w:sz w:val="22"/>
          <w:szCs w:val="22"/>
        </w:rPr>
      </w:pPr>
    </w:p>
    <w:p w:rsidR="00EF0151" w:rsidRDefault="00EF0151">
      <w:pPr>
        <w:rPr>
          <w:rFonts w:cs="Arial"/>
          <w:b/>
          <w:sz w:val="22"/>
          <w:szCs w:val="22"/>
        </w:rPr>
      </w:pPr>
    </w:p>
    <w:p w:rsidR="00EF0151" w:rsidRDefault="00EF0151">
      <w:pPr>
        <w:rPr>
          <w:rFonts w:cs="Arial"/>
          <w:b/>
          <w:sz w:val="22"/>
          <w:szCs w:val="22"/>
        </w:rPr>
      </w:pPr>
    </w:p>
    <w:p w:rsidR="00EF0151" w:rsidRDefault="00EF0151">
      <w:pPr>
        <w:rPr>
          <w:rFonts w:cs="Arial"/>
          <w:b/>
          <w:sz w:val="22"/>
          <w:szCs w:val="22"/>
        </w:rPr>
      </w:pPr>
      <w:r>
        <w:rPr>
          <w:rFonts w:cs="Arial"/>
          <w:b/>
          <w:sz w:val="22"/>
          <w:szCs w:val="22"/>
        </w:rPr>
        <w:br w:type="page"/>
      </w:r>
    </w:p>
    <w:p w:rsidR="00EF0151" w:rsidRDefault="00527C1D">
      <w:pPr>
        <w:ind w:left="3690" w:hanging="3690"/>
        <w:rPr>
          <w:rFonts w:cs="Arial"/>
          <w:b/>
          <w:sz w:val="22"/>
          <w:szCs w:val="22"/>
        </w:rPr>
      </w:pPr>
      <w:r w:rsidRPr="00EF0151">
        <w:rPr>
          <w:rFonts w:cs="Arial"/>
          <w:b/>
          <w:sz w:val="28"/>
          <w:szCs w:val="28"/>
        </w:rPr>
        <w:lastRenderedPageBreak/>
        <w:t xml:space="preserve">Section </w:t>
      </w:r>
      <w:r w:rsidR="00B91D73" w:rsidRPr="00EF0151">
        <w:rPr>
          <w:rFonts w:cs="Arial"/>
          <w:b/>
          <w:sz w:val="28"/>
          <w:szCs w:val="28"/>
        </w:rPr>
        <w:t>I</w:t>
      </w:r>
      <w:r w:rsidRPr="00EF0151">
        <w:rPr>
          <w:rFonts w:cs="Arial"/>
          <w:b/>
          <w:sz w:val="28"/>
          <w:szCs w:val="28"/>
        </w:rPr>
        <w:t>I – Type of Experiments</w:t>
      </w:r>
      <w:r>
        <w:rPr>
          <w:rFonts w:cs="Arial"/>
          <w:b/>
          <w:sz w:val="22"/>
          <w:szCs w:val="22"/>
        </w:rPr>
        <w:t xml:space="preserve"> </w:t>
      </w:r>
    </w:p>
    <w:p w:rsidR="00527C1D" w:rsidRDefault="00527C1D">
      <w:pPr>
        <w:ind w:left="3690" w:hanging="3690"/>
        <w:rPr>
          <w:rFonts w:cs="Arial"/>
          <w:i/>
          <w:sz w:val="22"/>
          <w:szCs w:val="22"/>
        </w:rPr>
      </w:pPr>
      <w:r>
        <w:rPr>
          <w:rFonts w:cs="Arial"/>
          <w:i/>
          <w:sz w:val="22"/>
          <w:szCs w:val="22"/>
        </w:rPr>
        <w:t>(Check all applicable boxes and complete attachments as directed).</w:t>
      </w:r>
    </w:p>
    <w:tbl>
      <w:tblPr>
        <w:tblStyle w:val="TableGrid"/>
        <w:tblW w:w="0" w:type="auto"/>
        <w:tblInd w:w="108" w:type="dxa"/>
        <w:tblLook w:val="04A0" w:firstRow="1" w:lastRow="0" w:firstColumn="1" w:lastColumn="0" w:noHBand="0" w:noVBand="1"/>
      </w:tblPr>
      <w:tblGrid>
        <w:gridCol w:w="538"/>
        <w:gridCol w:w="3952"/>
        <w:gridCol w:w="1257"/>
        <w:gridCol w:w="1273"/>
        <w:gridCol w:w="3312"/>
      </w:tblGrid>
      <w:tr w:rsidR="00E969A5" w:rsidRPr="00E969A5" w:rsidTr="009207BF">
        <w:tc>
          <w:tcPr>
            <w:tcW w:w="538" w:type="dxa"/>
          </w:tcPr>
          <w:p w:rsidR="00E969A5" w:rsidRPr="00E969A5" w:rsidRDefault="00E969A5" w:rsidP="00E969A5">
            <w:pPr>
              <w:rPr>
                <w:rFonts w:cs="Arial"/>
              </w:rPr>
            </w:pPr>
            <w:r w:rsidRPr="00E969A5">
              <w:rPr>
                <w:rFonts w:cs="Arial"/>
              </w:rPr>
              <w:t>A1</w:t>
            </w:r>
          </w:p>
        </w:tc>
        <w:tc>
          <w:tcPr>
            <w:tcW w:w="3952" w:type="dxa"/>
          </w:tcPr>
          <w:p w:rsidR="00E969A5" w:rsidRPr="00E969A5" w:rsidRDefault="00E969A5" w:rsidP="00E969A5">
            <w:pPr>
              <w:rPr>
                <w:rFonts w:cs="Arial"/>
              </w:rPr>
            </w:pPr>
            <w:r w:rsidRPr="00E969A5">
              <w:rPr>
                <w:rFonts w:cs="Arial"/>
              </w:rPr>
              <w:t xml:space="preserve">Use of recombinant or synthetic nucleic acid molecules (e.g., Use of GFP inserts):  </w:t>
            </w:r>
          </w:p>
        </w:tc>
        <w:tc>
          <w:tcPr>
            <w:tcW w:w="1257" w:type="dxa"/>
          </w:tcPr>
          <w:p w:rsidR="00E969A5" w:rsidRPr="00E969A5" w:rsidRDefault="009207BF" w:rsidP="00E969A5">
            <w:pPr>
              <w:rPr>
                <w:rFonts w:cs="Arial"/>
              </w:rPr>
            </w:pPr>
            <w:sdt>
              <w:sdtPr>
                <w:rPr>
                  <w:rFonts w:ascii="Arial Narrow" w:hAnsi="Arial Narrow"/>
                </w:rPr>
                <w:id w:val="744693204"/>
                <w14:checkbox>
                  <w14:checked w14:val="0"/>
                  <w14:checkedState w14:val="2612" w14:font="MS Gothic"/>
                  <w14:uncheckedState w14:val="2610" w14:font="MS Gothic"/>
                </w14:checkbox>
              </w:sdtPr>
              <w:sdtContent>
                <w:r w:rsidR="00E969A5" w:rsidRPr="00E969A5">
                  <w:rPr>
                    <w:rFonts w:ascii="Arial Narrow" w:eastAsia="MS Gothic" w:hAnsi="Arial Narrow" w:hint="eastAsia"/>
                  </w:rPr>
                  <w:t>☐</w:t>
                </w:r>
              </w:sdtContent>
            </w:sdt>
            <w:r w:rsidR="00E969A5" w:rsidRPr="00E969A5">
              <w:rPr>
                <w:rFonts w:ascii="Arial Narrow" w:hAnsi="Arial Narrow"/>
              </w:rPr>
              <w:t xml:space="preserve">  Yes     </w:t>
            </w:r>
          </w:p>
        </w:tc>
        <w:tc>
          <w:tcPr>
            <w:tcW w:w="1273" w:type="dxa"/>
          </w:tcPr>
          <w:p w:rsidR="00E969A5" w:rsidRPr="00E969A5" w:rsidRDefault="009207BF" w:rsidP="00E969A5">
            <w:pPr>
              <w:rPr>
                <w:rFonts w:cs="Arial"/>
              </w:rPr>
            </w:pPr>
            <w:sdt>
              <w:sdtPr>
                <w:rPr>
                  <w:rFonts w:ascii="Arial Narrow" w:hAnsi="Arial Narrow"/>
                </w:rPr>
                <w:id w:val="-1947986958"/>
                <w14:checkbox>
                  <w14:checked w14:val="0"/>
                  <w14:checkedState w14:val="2612" w14:font="MS Gothic"/>
                  <w14:uncheckedState w14:val="2610" w14:font="MS Gothic"/>
                </w14:checkbox>
              </w:sdtPr>
              <w:sdtContent>
                <w:r w:rsidR="00E969A5" w:rsidRPr="00E969A5">
                  <w:rPr>
                    <w:rFonts w:ascii="Arial Narrow" w:eastAsia="MS Gothic" w:hAnsi="Arial Narrow" w:hint="eastAsia"/>
                  </w:rPr>
                  <w:t>☐</w:t>
                </w:r>
              </w:sdtContent>
            </w:sdt>
            <w:r w:rsidR="00E969A5" w:rsidRPr="00E969A5">
              <w:rPr>
                <w:rFonts w:ascii="Arial Narrow" w:hAnsi="Arial Narrow"/>
              </w:rPr>
              <w:t xml:space="preserve">  No     </w:t>
            </w:r>
          </w:p>
        </w:tc>
        <w:tc>
          <w:tcPr>
            <w:tcW w:w="3312" w:type="dxa"/>
          </w:tcPr>
          <w:p w:rsidR="00E969A5" w:rsidRPr="00E969A5" w:rsidRDefault="00E969A5" w:rsidP="00E969A5">
            <w:pPr>
              <w:rPr>
                <w:rFonts w:cs="Arial"/>
              </w:rPr>
            </w:pPr>
            <w:r w:rsidRPr="00E969A5">
              <w:rPr>
                <w:rFonts w:cs="Arial"/>
              </w:rPr>
              <w:t>If yes to A1</w:t>
            </w:r>
            <w:proofErr w:type="gramStart"/>
            <w:r w:rsidRPr="00E969A5">
              <w:rPr>
                <w:rFonts w:cs="Arial"/>
              </w:rPr>
              <w:t>),A</w:t>
            </w:r>
            <w:proofErr w:type="gramEnd"/>
            <w:r w:rsidRPr="00E969A5">
              <w:rPr>
                <w:rFonts w:cs="Arial"/>
              </w:rPr>
              <w:t xml:space="preserve">2) or A3), complete Attachment II-A, and Worksheet 1 (and 2 for transgenic animals)   </w:t>
            </w:r>
          </w:p>
        </w:tc>
      </w:tr>
      <w:tr w:rsidR="00E969A5" w:rsidRPr="00E969A5" w:rsidTr="009207BF">
        <w:tc>
          <w:tcPr>
            <w:tcW w:w="538" w:type="dxa"/>
          </w:tcPr>
          <w:p w:rsidR="00E969A5" w:rsidRPr="00E969A5" w:rsidRDefault="00E969A5" w:rsidP="00E969A5">
            <w:pPr>
              <w:rPr>
                <w:rFonts w:cs="Arial"/>
              </w:rPr>
            </w:pPr>
            <w:r w:rsidRPr="00E969A5">
              <w:rPr>
                <w:rFonts w:cs="Arial"/>
              </w:rPr>
              <w:t>A2</w:t>
            </w:r>
          </w:p>
        </w:tc>
        <w:tc>
          <w:tcPr>
            <w:tcW w:w="3952" w:type="dxa"/>
          </w:tcPr>
          <w:p w:rsidR="00E969A5" w:rsidRPr="00E969A5" w:rsidRDefault="00E969A5" w:rsidP="00E969A5">
            <w:pPr>
              <w:rPr>
                <w:rFonts w:cs="Arial"/>
              </w:rPr>
            </w:pPr>
            <w:r w:rsidRPr="00E969A5">
              <w:rPr>
                <w:rFonts w:cs="Arial"/>
              </w:rPr>
              <w:t>Use of transgenic animals</w:t>
            </w:r>
          </w:p>
        </w:tc>
        <w:tc>
          <w:tcPr>
            <w:tcW w:w="1257" w:type="dxa"/>
          </w:tcPr>
          <w:p w:rsidR="00E969A5" w:rsidRPr="00E969A5" w:rsidRDefault="009207BF" w:rsidP="00E969A5">
            <w:pPr>
              <w:rPr>
                <w:rFonts w:cs="Arial"/>
              </w:rPr>
            </w:pPr>
            <w:sdt>
              <w:sdtPr>
                <w:rPr>
                  <w:rFonts w:ascii="Arial Narrow" w:hAnsi="Arial Narrow"/>
                </w:rPr>
                <w:id w:val="1888212078"/>
                <w14:checkbox>
                  <w14:checked w14:val="0"/>
                  <w14:checkedState w14:val="2612" w14:font="MS Gothic"/>
                  <w14:uncheckedState w14:val="2610" w14:font="MS Gothic"/>
                </w14:checkbox>
              </w:sdtPr>
              <w:sdtContent>
                <w:r w:rsidR="00E969A5" w:rsidRPr="00E969A5">
                  <w:rPr>
                    <w:rFonts w:ascii="Arial Narrow" w:eastAsia="MS Gothic" w:hAnsi="Arial Narrow" w:hint="eastAsia"/>
                  </w:rPr>
                  <w:t>☐</w:t>
                </w:r>
              </w:sdtContent>
            </w:sdt>
            <w:r w:rsidR="00E969A5" w:rsidRPr="00E969A5">
              <w:rPr>
                <w:rFonts w:ascii="Arial Narrow" w:hAnsi="Arial Narrow"/>
              </w:rPr>
              <w:t xml:space="preserve">  Yes     </w:t>
            </w:r>
          </w:p>
        </w:tc>
        <w:tc>
          <w:tcPr>
            <w:tcW w:w="1273" w:type="dxa"/>
          </w:tcPr>
          <w:p w:rsidR="00E969A5" w:rsidRPr="00E969A5" w:rsidRDefault="009207BF" w:rsidP="00E969A5">
            <w:pPr>
              <w:rPr>
                <w:rFonts w:cs="Arial"/>
              </w:rPr>
            </w:pPr>
            <w:sdt>
              <w:sdtPr>
                <w:rPr>
                  <w:rFonts w:ascii="Arial Narrow" w:hAnsi="Arial Narrow"/>
                </w:rPr>
                <w:id w:val="-608500354"/>
                <w14:checkbox>
                  <w14:checked w14:val="0"/>
                  <w14:checkedState w14:val="2612" w14:font="MS Gothic"/>
                  <w14:uncheckedState w14:val="2610" w14:font="MS Gothic"/>
                </w14:checkbox>
              </w:sdtPr>
              <w:sdtContent>
                <w:r w:rsidR="00E969A5" w:rsidRPr="00E969A5">
                  <w:rPr>
                    <w:rFonts w:ascii="Arial Narrow" w:eastAsia="MS Gothic" w:hAnsi="Arial Narrow" w:hint="eastAsia"/>
                  </w:rPr>
                  <w:t>☐</w:t>
                </w:r>
              </w:sdtContent>
            </w:sdt>
            <w:r w:rsidR="00E969A5" w:rsidRPr="00E969A5">
              <w:rPr>
                <w:rFonts w:ascii="Arial Narrow" w:hAnsi="Arial Narrow"/>
              </w:rPr>
              <w:t xml:space="preserve">  No     </w:t>
            </w:r>
          </w:p>
        </w:tc>
        <w:tc>
          <w:tcPr>
            <w:tcW w:w="3312" w:type="dxa"/>
          </w:tcPr>
          <w:p w:rsidR="00E969A5" w:rsidRPr="00E969A5" w:rsidRDefault="00E969A5" w:rsidP="00E969A5">
            <w:pPr>
              <w:rPr>
                <w:rFonts w:cs="Arial"/>
              </w:rPr>
            </w:pPr>
          </w:p>
        </w:tc>
      </w:tr>
      <w:tr w:rsidR="00E969A5" w:rsidRPr="00E969A5" w:rsidTr="009207BF">
        <w:tc>
          <w:tcPr>
            <w:tcW w:w="538" w:type="dxa"/>
            <w:tcBorders>
              <w:bottom w:val="single" w:sz="4" w:space="0" w:color="auto"/>
            </w:tcBorders>
          </w:tcPr>
          <w:p w:rsidR="00E969A5" w:rsidRPr="00E969A5" w:rsidRDefault="00E969A5" w:rsidP="00E969A5">
            <w:pPr>
              <w:rPr>
                <w:rFonts w:cs="Arial"/>
              </w:rPr>
            </w:pPr>
            <w:r w:rsidRPr="00E969A5">
              <w:rPr>
                <w:rFonts w:cs="Arial"/>
              </w:rPr>
              <w:t>A3</w:t>
            </w:r>
          </w:p>
        </w:tc>
        <w:tc>
          <w:tcPr>
            <w:tcW w:w="3952" w:type="dxa"/>
            <w:tcBorders>
              <w:bottom w:val="single" w:sz="4" w:space="0" w:color="auto"/>
            </w:tcBorders>
          </w:tcPr>
          <w:p w:rsidR="00E969A5" w:rsidRPr="00E969A5" w:rsidRDefault="00E969A5" w:rsidP="00E969A5">
            <w:pPr>
              <w:rPr>
                <w:rFonts w:cs="Arial"/>
              </w:rPr>
            </w:pPr>
            <w:r w:rsidRPr="00E969A5">
              <w:rPr>
                <w:rFonts w:cs="Arial"/>
              </w:rPr>
              <w:t>Development and production of novel transgenic animals</w:t>
            </w:r>
          </w:p>
        </w:tc>
        <w:tc>
          <w:tcPr>
            <w:tcW w:w="1257" w:type="dxa"/>
            <w:tcBorders>
              <w:bottom w:val="single" w:sz="4" w:space="0" w:color="auto"/>
            </w:tcBorders>
          </w:tcPr>
          <w:p w:rsidR="00E969A5" w:rsidRPr="00E969A5" w:rsidRDefault="009207BF" w:rsidP="00E969A5">
            <w:pPr>
              <w:rPr>
                <w:rFonts w:cs="Arial"/>
              </w:rPr>
            </w:pPr>
            <w:sdt>
              <w:sdtPr>
                <w:rPr>
                  <w:rFonts w:ascii="Arial Narrow" w:hAnsi="Arial Narrow"/>
                </w:rPr>
                <w:id w:val="-341090643"/>
                <w14:checkbox>
                  <w14:checked w14:val="0"/>
                  <w14:checkedState w14:val="2612" w14:font="MS Gothic"/>
                  <w14:uncheckedState w14:val="2610" w14:font="MS Gothic"/>
                </w14:checkbox>
              </w:sdtPr>
              <w:sdtContent>
                <w:r w:rsidR="00E969A5" w:rsidRPr="00E969A5">
                  <w:rPr>
                    <w:rFonts w:ascii="Arial Narrow" w:eastAsia="MS Gothic" w:hAnsi="Arial Narrow" w:hint="eastAsia"/>
                  </w:rPr>
                  <w:t>☐</w:t>
                </w:r>
              </w:sdtContent>
            </w:sdt>
            <w:r w:rsidR="00E969A5" w:rsidRPr="00E969A5">
              <w:rPr>
                <w:rFonts w:ascii="Arial Narrow" w:hAnsi="Arial Narrow"/>
              </w:rPr>
              <w:t xml:space="preserve">  Yes     </w:t>
            </w:r>
          </w:p>
        </w:tc>
        <w:tc>
          <w:tcPr>
            <w:tcW w:w="1273" w:type="dxa"/>
            <w:tcBorders>
              <w:bottom w:val="single" w:sz="4" w:space="0" w:color="auto"/>
            </w:tcBorders>
          </w:tcPr>
          <w:p w:rsidR="00E969A5" w:rsidRPr="00E969A5" w:rsidRDefault="009207BF" w:rsidP="00E969A5">
            <w:pPr>
              <w:rPr>
                <w:rFonts w:cs="Arial"/>
              </w:rPr>
            </w:pPr>
            <w:sdt>
              <w:sdtPr>
                <w:rPr>
                  <w:rFonts w:ascii="Arial Narrow" w:hAnsi="Arial Narrow"/>
                </w:rPr>
                <w:id w:val="1722084628"/>
                <w14:checkbox>
                  <w14:checked w14:val="0"/>
                  <w14:checkedState w14:val="2612" w14:font="MS Gothic"/>
                  <w14:uncheckedState w14:val="2610" w14:font="MS Gothic"/>
                </w14:checkbox>
              </w:sdtPr>
              <w:sdtContent>
                <w:r w:rsidR="00E969A5" w:rsidRPr="00E969A5">
                  <w:rPr>
                    <w:rFonts w:ascii="Arial Narrow" w:eastAsia="MS Gothic" w:hAnsi="Arial Narrow" w:hint="eastAsia"/>
                  </w:rPr>
                  <w:t>☐</w:t>
                </w:r>
              </w:sdtContent>
            </w:sdt>
            <w:r w:rsidR="00E969A5" w:rsidRPr="00E969A5">
              <w:rPr>
                <w:rFonts w:ascii="Arial Narrow" w:hAnsi="Arial Narrow"/>
              </w:rPr>
              <w:t xml:space="preserve">  No     </w:t>
            </w:r>
          </w:p>
        </w:tc>
        <w:tc>
          <w:tcPr>
            <w:tcW w:w="3312" w:type="dxa"/>
            <w:tcBorders>
              <w:bottom w:val="single" w:sz="4" w:space="0" w:color="auto"/>
            </w:tcBorders>
          </w:tcPr>
          <w:p w:rsidR="00E969A5" w:rsidRPr="00E969A5" w:rsidRDefault="00E969A5" w:rsidP="00E969A5">
            <w:pPr>
              <w:rPr>
                <w:rFonts w:cs="Arial"/>
              </w:rPr>
            </w:pPr>
          </w:p>
        </w:tc>
      </w:tr>
      <w:tr w:rsidR="00E969A5" w:rsidRPr="00E969A5" w:rsidTr="009207BF">
        <w:tc>
          <w:tcPr>
            <w:tcW w:w="538" w:type="dxa"/>
            <w:shd w:val="clear" w:color="auto" w:fill="BFBFBF" w:themeFill="background1" w:themeFillShade="BF"/>
          </w:tcPr>
          <w:p w:rsidR="00E969A5" w:rsidRPr="00E969A5" w:rsidRDefault="00E969A5" w:rsidP="00E969A5">
            <w:pPr>
              <w:rPr>
                <w:rFonts w:cs="Arial"/>
              </w:rPr>
            </w:pPr>
          </w:p>
        </w:tc>
        <w:tc>
          <w:tcPr>
            <w:tcW w:w="3952" w:type="dxa"/>
            <w:shd w:val="clear" w:color="auto" w:fill="BFBFBF" w:themeFill="background1" w:themeFillShade="BF"/>
          </w:tcPr>
          <w:p w:rsidR="00E969A5" w:rsidRPr="00E969A5" w:rsidRDefault="00E969A5" w:rsidP="00E969A5">
            <w:pPr>
              <w:rPr>
                <w:rFonts w:cs="Arial"/>
              </w:rPr>
            </w:pPr>
            <w:r w:rsidRPr="00E969A5">
              <w:rPr>
                <w:rFonts w:cs="Arial"/>
              </w:rPr>
              <w:t>Proposed biosafety level of Experiment</w:t>
            </w:r>
          </w:p>
        </w:tc>
        <w:tc>
          <w:tcPr>
            <w:tcW w:w="1257" w:type="dxa"/>
            <w:shd w:val="clear" w:color="auto" w:fill="BFBFBF" w:themeFill="background1" w:themeFillShade="BF"/>
          </w:tcPr>
          <w:p w:rsidR="00E969A5" w:rsidRPr="00E969A5" w:rsidRDefault="009207BF" w:rsidP="00E969A5">
            <w:pPr>
              <w:rPr>
                <w:rFonts w:cs="Arial"/>
              </w:rPr>
            </w:pPr>
            <w:sdt>
              <w:sdtPr>
                <w:rPr>
                  <w:rFonts w:cs="Arial"/>
                </w:rPr>
                <w:id w:val="1940709908"/>
                <w14:checkbox>
                  <w14:checked w14:val="0"/>
                  <w14:checkedState w14:val="2612" w14:font="MS Gothic"/>
                  <w14:uncheckedState w14:val="2610" w14:font="MS Gothic"/>
                </w14:checkbox>
              </w:sdtPr>
              <w:sdtContent>
                <w:r w:rsidR="00E969A5" w:rsidRPr="00E969A5">
                  <w:rPr>
                    <w:rFonts w:ascii="Segoe UI Symbol" w:eastAsia="MS Gothic" w:hAnsi="Segoe UI Symbol" w:cs="Segoe UI Symbol"/>
                  </w:rPr>
                  <w:t>☐</w:t>
                </w:r>
              </w:sdtContent>
            </w:sdt>
            <w:r w:rsidR="00E969A5" w:rsidRPr="00E969A5">
              <w:rPr>
                <w:rFonts w:cs="Arial"/>
                <w:b/>
              </w:rPr>
              <w:t xml:space="preserve">  </w:t>
            </w:r>
            <w:r w:rsidR="00E969A5" w:rsidRPr="00E969A5">
              <w:rPr>
                <w:rFonts w:cs="Arial"/>
              </w:rPr>
              <w:t xml:space="preserve">BL1    </w:t>
            </w:r>
          </w:p>
        </w:tc>
        <w:tc>
          <w:tcPr>
            <w:tcW w:w="1273" w:type="dxa"/>
            <w:shd w:val="clear" w:color="auto" w:fill="BFBFBF" w:themeFill="background1" w:themeFillShade="BF"/>
          </w:tcPr>
          <w:p w:rsidR="00E969A5" w:rsidRPr="00E969A5" w:rsidRDefault="009207BF" w:rsidP="00E969A5">
            <w:pPr>
              <w:rPr>
                <w:rFonts w:cs="Arial"/>
              </w:rPr>
            </w:pPr>
            <w:sdt>
              <w:sdtPr>
                <w:rPr>
                  <w:rFonts w:cs="Arial"/>
                </w:rPr>
                <w:id w:val="2038923611"/>
                <w14:checkbox>
                  <w14:checked w14:val="0"/>
                  <w14:checkedState w14:val="2612" w14:font="MS Gothic"/>
                  <w14:uncheckedState w14:val="2610" w14:font="MS Gothic"/>
                </w14:checkbox>
              </w:sdtPr>
              <w:sdtContent>
                <w:r w:rsidR="00E969A5" w:rsidRPr="00E969A5">
                  <w:rPr>
                    <w:rFonts w:ascii="Segoe UI Symbol" w:eastAsia="MS Gothic" w:hAnsi="Segoe UI Symbol" w:cs="Segoe UI Symbol"/>
                  </w:rPr>
                  <w:t>☐</w:t>
                </w:r>
              </w:sdtContent>
            </w:sdt>
            <w:r w:rsidR="00E969A5" w:rsidRPr="00E969A5">
              <w:rPr>
                <w:rFonts w:cs="Arial"/>
              </w:rPr>
              <w:t xml:space="preserve">  BL2  </w:t>
            </w:r>
          </w:p>
        </w:tc>
        <w:tc>
          <w:tcPr>
            <w:tcW w:w="3312" w:type="dxa"/>
            <w:shd w:val="clear" w:color="auto" w:fill="BFBFBF" w:themeFill="background1" w:themeFillShade="BF"/>
          </w:tcPr>
          <w:p w:rsidR="00E969A5" w:rsidRPr="00E969A5" w:rsidRDefault="00E969A5" w:rsidP="00E969A5">
            <w:pPr>
              <w:rPr>
                <w:rFonts w:cs="Arial"/>
              </w:rPr>
            </w:pPr>
          </w:p>
        </w:tc>
      </w:tr>
      <w:tr w:rsidR="00E969A5" w:rsidRPr="00E969A5" w:rsidTr="009207BF">
        <w:tc>
          <w:tcPr>
            <w:tcW w:w="538" w:type="dxa"/>
            <w:tcBorders>
              <w:bottom w:val="single" w:sz="4" w:space="0" w:color="auto"/>
            </w:tcBorders>
          </w:tcPr>
          <w:p w:rsidR="00E969A5" w:rsidRPr="00E969A5" w:rsidRDefault="00E969A5" w:rsidP="00E969A5">
            <w:pPr>
              <w:rPr>
                <w:rFonts w:cs="Arial"/>
              </w:rPr>
            </w:pPr>
            <w:r w:rsidRPr="00E969A5">
              <w:rPr>
                <w:rFonts w:cs="Arial"/>
              </w:rPr>
              <w:t>B</w:t>
            </w:r>
          </w:p>
        </w:tc>
        <w:tc>
          <w:tcPr>
            <w:tcW w:w="3952" w:type="dxa"/>
            <w:tcBorders>
              <w:bottom w:val="single" w:sz="4" w:space="0" w:color="auto"/>
            </w:tcBorders>
          </w:tcPr>
          <w:p w:rsidR="00E969A5" w:rsidRPr="00E969A5" w:rsidRDefault="00E969A5" w:rsidP="00E969A5">
            <w:pPr>
              <w:rPr>
                <w:rFonts w:cs="Arial"/>
              </w:rPr>
            </w:pPr>
            <w:r w:rsidRPr="00E969A5">
              <w:rPr>
                <w:rFonts w:cs="Arial"/>
              </w:rPr>
              <w:t xml:space="preserve">Use of human blood or blood products like serum, plasma or cell preparation or other bodily fluids (i.e. </w:t>
            </w:r>
            <w:proofErr w:type="gramStart"/>
            <w:r w:rsidRPr="00E969A5">
              <w:rPr>
                <w:rFonts w:cs="Arial"/>
              </w:rPr>
              <w:t>urine)  which</w:t>
            </w:r>
            <w:proofErr w:type="gramEnd"/>
            <w:r w:rsidRPr="00E969A5">
              <w:rPr>
                <w:rFonts w:cs="Arial"/>
              </w:rPr>
              <w:t xml:space="preserve"> are not known or anticipated to be infected?</w:t>
            </w:r>
          </w:p>
        </w:tc>
        <w:tc>
          <w:tcPr>
            <w:tcW w:w="1257" w:type="dxa"/>
            <w:tcBorders>
              <w:bottom w:val="single" w:sz="4" w:space="0" w:color="auto"/>
            </w:tcBorders>
          </w:tcPr>
          <w:p w:rsidR="00E969A5" w:rsidRPr="00E969A5" w:rsidRDefault="009207BF" w:rsidP="00E969A5">
            <w:pPr>
              <w:rPr>
                <w:rFonts w:cs="Arial"/>
              </w:rPr>
            </w:pPr>
            <w:sdt>
              <w:sdtPr>
                <w:rPr>
                  <w:rFonts w:ascii="Arial Narrow" w:hAnsi="Arial Narrow"/>
                </w:rPr>
                <w:id w:val="-541215522"/>
                <w14:checkbox>
                  <w14:checked w14:val="0"/>
                  <w14:checkedState w14:val="2612" w14:font="MS Gothic"/>
                  <w14:uncheckedState w14:val="2610" w14:font="MS Gothic"/>
                </w14:checkbox>
              </w:sdtPr>
              <w:sdtContent>
                <w:r w:rsidR="00E969A5" w:rsidRPr="00E969A5">
                  <w:rPr>
                    <w:rFonts w:ascii="Arial Narrow" w:eastAsia="MS Gothic" w:hAnsi="Arial Narrow" w:hint="eastAsia"/>
                  </w:rPr>
                  <w:t>☐</w:t>
                </w:r>
              </w:sdtContent>
            </w:sdt>
            <w:r w:rsidR="00E969A5" w:rsidRPr="00E969A5">
              <w:rPr>
                <w:rFonts w:ascii="Arial Narrow" w:hAnsi="Arial Narrow"/>
              </w:rPr>
              <w:t xml:space="preserve">  Yes     </w:t>
            </w:r>
          </w:p>
        </w:tc>
        <w:tc>
          <w:tcPr>
            <w:tcW w:w="1273" w:type="dxa"/>
            <w:tcBorders>
              <w:bottom w:val="single" w:sz="4" w:space="0" w:color="auto"/>
            </w:tcBorders>
          </w:tcPr>
          <w:p w:rsidR="00E969A5" w:rsidRPr="00E969A5" w:rsidRDefault="009207BF" w:rsidP="00E969A5">
            <w:pPr>
              <w:rPr>
                <w:rFonts w:cs="Arial"/>
              </w:rPr>
            </w:pPr>
            <w:sdt>
              <w:sdtPr>
                <w:rPr>
                  <w:rFonts w:ascii="Arial Narrow" w:hAnsi="Arial Narrow"/>
                </w:rPr>
                <w:id w:val="170836366"/>
                <w14:checkbox>
                  <w14:checked w14:val="0"/>
                  <w14:checkedState w14:val="2612" w14:font="MS Gothic"/>
                  <w14:uncheckedState w14:val="2610" w14:font="MS Gothic"/>
                </w14:checkbox>
              </w:sdtPr>
              <w:sdtContent>
                <w:r w:rsidR="00E969A5" w:rsidRPr="00E969A5">
                  <w:rPr>
                    <w:rFonts w:ascii="Arial Narrow" w:eastAsia="MS Gothic" w:hAnsi="Arial Narrow" w:hint="eastAsia"/>
                  </w:rPr>
                  <w:t>☐</w:t>
                </w:r>
              </w:sdtContent>
            </w:sdt>
            <w:r w:rsidR="00E969A5" w:rsidRPr="00E969A5">
              <w:rPr>
                <w:rFonts w:ascii="Arial Narrow" w:hAnsi="Arial Narrow"/>
              </w:rPr>
              <w:t xml:space="preserve">  No     </w:t>
            </w:r>
          </w:p>
        </w:tc>
        <w:tc>
          <w:tcPr>
            <w:tcW w:w="3312" w:type="dxa"/>
            <w:tcBorders>
              <w:bottom w:val="single" w:sz="4" w:space="0" w:color="auto"/>
            </w:tcBorders>
          </w:tcPr>
          <w:p w:rsidR="00E969A5" w:rsidRPr="00E969A5" w:rsidRDefault="00E969A5" w:rsidP="00AE37AD">
            <w:pPr>
              <w:rPr>
                <w:rFonts w:cs="Arial"/>
              </w:rPr>
            </w:pPr>
            <w:r w:rsidRPr="00E969A5">
              <w:rPr>
                <w:rFonts w:cs="Arial"/>
              </w:rPr>
              <w:t>Please note that while we do not anticipate these materials to be infected, we treat all body fluids, etc. as if they were infected.  If yes</w:t>
            </w:r>
            <w:r w:rsidR="006D171F">
              <w:rPr>
                <w:rFonts w:cs="Arial"/>
              </w:rPr>
              <w:t xml:space="preserve">, </w:t>
            </w:r>
            <w:r w:rsidR="00AE37AD">
              <w:rPr>
                <w:rFonts w:cs="Arial"/>
              </w:rPr>
              <w:t>the IBC may request additional information based upon the scope of work.</w:t>
            </w:r>
            <w:r w:rsidRPr="00E969A5">
              <w:rPr>
                <w:rFonts w:cs="Arial"/>
              </w:rPr>
              <w:t xml:space="preserve">  </w:t>
            </w:r>
          </w:p>
        </w:tc>
      </w:tr>
      <w:tr w:rsidR="00E969A5" w:rsidRPr="00E969A5" w:rsidTr="009207BF">
        <w:tc>
          <w:tcPr>
            <w:tcW w:w="538" w:type="dxa"/>
            <w:shd w:val="clear" w:color="auto" w:fill="BFBFBF" w:themeFill="background1" w:themeFillShade="BF"/>
          </w:tcPr>
          <w:p w:rsidR="00E969A5" w:rsidRPr="00E969A5" w:rsidRDefault="00E969A5" w:rsidP="00E969A5">
            <w:pPr>
              <w:rPr>
                <w:rFonts w:cs="Arial"/>
              </w:rPr>
            </w:pPr>
          </w:p>
        </w:tc>
        <w:tc>
          <w:tcPr>
            <w:tcW w:w="3952" w:type="dxa"/>
            <w:shd w:val="clear" w:color="auto" w:fill="BFBFBF" w:themeFill="background1" w:themeFillShade="BF"/>
          </w:tcPr>
          <w:p w:rsidR="00E969A5" w:rsidRPr="00E969A5" w:rsidRDefault="00E969A5" w:rsidP="00E969A5">
            <w:pPr>
              <w:rPr>
                <w:rFonts w:cs="Arial"/>
              </w:rPr>
            </w:pPr>
            <w:r w:rsidRPr="00E969A5">
              <w:rPr>
                <w:rFonts w:cs="Arial"/>
              </w:rPr>
              <w:t>Proposed biosafety level of Experiment</w:t>
            </w:r>
          </w:p>
        </w:tc>
        <w:tc>
          <w:tcPr>
            <w:tcW w:w="1257" w:type="dxa"/>
            <w:shd w:val="clear" w:color="auto" w:fill="BFBFBF" w:themeFill="background1" w:themeFillShade="BF"/>
          </w:tcPr>
          <w:p w:rsidR="00E969A5" w:rsidRPr="00E969A5" w:rsidRDefault="009207BF" w:rsidP="00E969A5">
            <w:pPr>
              <w:rPr>
                <w:rFonts w:cs="Arial"/>
              </w:rPr>
            </w:pPr>
            <w:sdt>
              <w:sdtPr>
                <w:rPr>
                  <w:rFonts w:cs="Arial"/>
                </w:rPr>
                <w:id w:val="-1122846029"/>
                <w14:checkbox>
                  <w14:checked w14:val="0"/>
                  <w14:checkedState w14:val="2612" w14:font="MS Gothic"/>
                  <w14:uncheckedState w14:val="2610" w14:font="MS Gothic"/>
                </w14:checkbox>
              </w:sdtPr>
              <w:sdtContent>
                <w:r w:rsidR="00E969A5" w:rsidRPr="00E969A5">
                  <w:rPr>
                    <w:rFonts w:ascii="Segoe UI Symbol" w:eastAsia="MS Gothic" w:hAnsi="Segoe UI Symbol" w:cs="Segoe UI Symbol"/>
                  </w:rPr>
                  <w:t>☐</w:t>
                </w:r>
              </w:sdtContent>
            </w:sdt>
            <w:r w:rsidR="00E969A5" w:rsidRPr="00E969A5">
              <w:rPr>
                <w:rFonts w:cs="Arial"/>
                <w:b/>
              </w:rPr>
              <w:t xml:space="preserve">  </w:t>
            </w:r>
            <w:r w:rsidR="00E969A5" w:rsidRPr="00E969A5">
              <w:rPr>
                <w:rFonts w:cs="Arial"/>
              </w:rPr>
              <w:t xml:space="preserve">BL1    </w:t>
            </w:r>
          </w:p>
        </w:tc>
        <w:tc>
          <w:tcPr>
            <w:tcW w:w="1273" w:type="dxa"/>
            <w:shd w:val="clear" w:color="auto" w:fill="BFBFBF" w:themeFill="background1" w:themeFillShade="BF"/>
          </w:tcPr>
          <w:p w:rsidR="00E969A5" w:rsidRPr="00E969A5" w:rsidRDefault="009207BF" w:rsidP="00E969A5">
            <w:pPr>
              <w:rPr>
                <w:rFonts w:cs="Arial"/>
              </w:rPr>
            </w:pPr>
            <w:sdt>
              <w:sdtPr>
                <w:rPr>
                  <w:rFonts w:cs="Arial"/>
                </w:rPr>
                <w:id w:val="-940913520"/>
                <w14:checkbox>
                  <w14:checked w14:val="0"/>
                  <w14:checkedState w14:val="2612" w14:font="MS Gothic"/>
                  <w14:uncheckedState w14:val="2610" w14:font="MS Gothic"/>
                </w14:checkbox>
              </w:sdtPr>
              <w:sdtContent>
                <w:r w:rsidR="00E969A5" w:rsidRPr="00E969A5">
                  <w:rPr>
                    <w:rFonts w:ascii="Segoe UI Symbol" w:eastAsia="MS Gothic" w:hAnsi="Segoe UI Symbol" w:cs="Segoe UI Symbol"/>
                  </w:rPr>
                  <w:t>☐</w:t>
                </w:r>
              </w:sdtContent>
            </w:sdt>
            <w:r w:rsidR="00E969A5" w:rsidRPr="00E969A5">
              <w:rPr>
                <w:rFonts w:cs="Arial"/>
              </w:rPr>
              <w:t xml:space="preserve">  BL2  </w:t>
            </w:r>
          </w:p>
        </w:tc>
        <w:tc>
          <w:tcPr>
            <w:tcW w:w="3312" w:type="dxa"/>
            <w:shd w:val="clear" w:color="auto" w:fill="BFBFBF" w:themeFill="background1" w:themeFillShade="BF"/>
          </w:tcPr>
          <w:p w:rsidR="00E969A5" w:rsidRPr="00E969A5" w:rsidRDefault="00E969A5" w:rsidP="00E969A5">
            <w:pPr>
              <w:rPr>
                <w:rFonts w:cs="Arial"/>
              </w:rPr>
            </w:pPr>
          </w:p>
        </w:tc>
      </w:tr>
      <w:tr w:rsidR="00E969A5" w:rsidRPr="00E969A5" w:rsidTr="009207BF">
        <w:tc>
          <w:tcPr>
            <w:tcW w:w="538" w:type="dxa"/>
          </w:tcPr>
          <w:p w:rsidR="00E969A5" w:rsidRPr="00E969A5" w:rsidRDefault="00E969A5" w:rsidP="00E969A5">
            <w:pPr>
              <w:rPr>
                <w:rFonts w:cs="Arial"/>
              </w:rPr>
            </w:pPr>
          </w:p>
        </w:tc>
        <w:tc>
          <w:tcPr>
            <w:tcW w:w="3952" w:type="dxa"/>
          </w:tcPr>
          <w:p w:rsidR="00E969A5" w:rsidRPr="00E969A5" w:rsidRDefault="00E969A5" w:rsidP="00E969A5">
            <w:pPr>
              <w:rPr>
                <w:rFonts w:cs="Arial"/>
              </w:rPr>
            </w:pPr>
            <w:r w:rsidRPr="00E969A5">
              <w:rPr>
                <w:rFonts w:cs="Arial"/>
              </w:rPr>
              <w:t>Provide IRB Number approval if obtaining specimens from research subjects</w:t>
            </w:r>
          </w:p>
        </w:tc>
        <w:tc>
          <w:tcPr>
            <w:tcW w:w="5842" w:type="dxa"/>
            <w:gridSpan w:val="3"/>
          </w:tcPr>
          <w:p w:rsidR="00E969A5" w:rsidRPr="00E969A5" w:rsidRDefault="00E969A5" w:rsidP="00E969A5">
            <w:pPr>
              <w:rPr>
                <w:rFonts w:cs="Arial"/>
              </w:rPr>
            </w:pPr>
          </w:p>
        </w:tc>
      </w:tr>
      <w:tr w:rsidR="00E969A5" w:rsidRPr="00E969A5" w:rsidTr="009207BF">
        <w:tc>
          <w:tcPr>
            <w:tcW w:w="538" w:type="dxa"/>
            <w:tcBorders>
              <w:bottom w:val="single" w:sz="4" w:space="0" w:color="auto"/>
            </w:tcBorders>
          </w:tcPr>
          <w:p w:rsidR="00E969A5" w:rsidRPr="00E969A5" w:rsidRDefault="00E969A5" w:rsidP="00E969A5">
            <w:pPr>
              <w:rPr>
                <w:rFonts w:cs="Arial"/>
              </w:rPr>
            </w:pPr>
            <w:r w:rsidRPr="00E969A5">
              <w:rPr>
                <w:rFonts w:cs="Arial"/>
              </w:rPr>
              <w:t>C.</w:t>
            </w:r>
          </w:p>
        </w:tc>
        <w:tc>
          <w:tcPr>
            <w:tcW w:w="3952" w:type="dxa"/>
            <w:tcBorders>
              <w:bottom w:val="single" w:sz="4" w:space="0" w:color="auto"/>
            </w:tcBorders>
          </w:tcPr>
          <w:p w:rsidR="00E969A5" w:rsidRPr="00E969A5" w:rsidRDefault="00E969A5" w:rsidP="00E969A5">
            <w:pPr>
              <w:rPr>
                <w:rFonts w:cs="Arial"/>
              </w:rPr>
            </w:pPr>
            <w:r w:rsidRPr="00E969A5">
              <w:rPr>
                <w:rFonts w:cs="Arial"/>
              </w:rPr>
              <w:t>Use of biohazardous agents and Toxins (except those listed in item B above</w:t>
            </w:r>
          </w:p>
        </w:tc>
        <w:tc>
          <w:tcPr>
            <w:tcW w:w="1257" w:type="dxa"/>
            <w:tcBorders>
              <w:bottom w:val="single" w:sz="4" w:space="0" w:color="auto"/>
            </w:tcBorders>
          </w:tcPr>
          <w:p w:rsidR="00E969A5" w:rsidRPr="00E969A5" w:rsidRDefault="009207BF" w:rsidP="00E969A5">
            <w:pPr>
              <w:rPr>
                <w:rFonts w:cs="Arial"/>
              </w:rPr>
            </w:pPr>
            <w:sdt>
              <w:sdtPr>
                <w:rPr>
                  <w:rFonts w:ascii="Arial Narrow" w:hAnsi="Arial Narrow"/>
                </w:rPr>
                <w:id w:val="574398645"/>
                <w14:checkbox>
                  <w14:checked w14:val="0"/>
                  <w14:checkedState w14:val="2612" w14:font="MS Gothic"/>
                  <w14:uncheckedState w14:val="2610" w14:font="MS Gothic"/>
                </w14:checkbox>
              </w:sdtPr>
              <w:sdtContent>
                <w:r w:rsidR="00E969A5" w:rsidRPr="00E969A5">
                  <w:rPr>
                    <w:rFonts w:ascii="Arial Narrow" w:eastAsia="MS Gothic" w:hAnsi="Arial Narrow" w:hint="eastAsia"/>
                  </w:rPr>
                  <w:t>☐</w:t>
                </w:r>
              </w:sdtContent>
            </w:sdt>
            <w:r w:rsidR="00E969A5" w:rsidRPr="00E969A5">
              <w:rPr>
                <w:rFonts w:ascii="Arial Narrow" w:hAnsi="Arial Narrow"/>
              </w:rPr>
              <w:t xml:space="preserve">  Yes     </w:t>
            </w:r>
          </w:p>
        </w:tc>
        <w:tc>
          <w:tcPr>
            <w:tcW w:w="1273" w:type="dxa"/>
            <w:tcBorders>
              <w:bottom w:val="single" w:sz="4" w:space="0" w:color="auto"/>
            </w:tcBorders>
          </w:tcPr>
          <w:p w:rsidR="00E969A5" w:rsidRPr="00E969A5" w:rsidRDefault="009207BF" w:rsidP="00E969A5">
            <w:pPr>
              <w:rPr>
                <w:rFonts w:cs="Arial"/>
              </w:rPr>
            </w:pPr>
            <w:sdt>
              <w:sdtPr>
                <w:rPr>
                  <w:rFonts w:ascii="Arial Narrow" w:hAnsi="Arial Narrow"/>
                </w:rPr>
                <w:id w:val="-1360653494"/>
                <w14:checkbox>
                  <w14:checked w14:val="0"/>
                  <w14:checkedState w14:val="2612" w14:font="MS Gothic"/>
                  <w14:uncheckedState w14:val="2610" w14:font="MS Gothic"/>
                </w14:checkbox>
              </w:sdtPr>
              <w:sdtContent>
                <w:r w:rsidR="00E969A5" w:rsidRPr="00E969A5">
                  <w:rPr>
                    <w:rFonts w:ascii="Arial Narrow" w:eastAsia="MS Gothic" w:hAnsi="Arial Narrow" w:hint="eastAsia"/>
                  </w:rPr>
                  <w:t>☐</w:t>
                </w:r>
              </w:sdtContent>
            </w:sdt>
            <w:r w:rsidR="00E969A5" w:rsidRPr="00E969A5">
              <w:rPr>
                <w:rFonts w:ascii="Arial Narrow" w:hAnsi="Arial Narrow"/>
              </w:rPr>
              <w:t xml:space="preserve">  No     </w:t>
            </w:r>
          </w:p>
        </w:tc>
        <w:tc>
          <w:tcPr>
            <w:tcW w:w="3312" w:type="dxa"/>
            <w:tcBorders>
              <w:bottom w:val="single" w:sz="4" w:space="0" w:color="auto"/>
            </w:tcBorders>
          </w:tcPr>
          <w:p w:rsidR="00E969A5" w:rsidRPr="00E969A5" w:rsidRDefault="00E969A5" w:rsidP="00E969A5">
            <w:pPr>
              <w:rPr>
                <w:rFonts w:cs="Arial"/>
              </w:rPr>
            </w:pPr>
            <w:r w:rsidRPr="00E969A5">
              <w:rPr>
                <w:rFonts w:cs="Arial"/>
              </w:rPr>
              <w:t xml:space="preserve">If yes, complete Attachment II-B.   </w:t>
            </w:r>
          </w:p>
        </w:tc>
      </w:tr>
      <w:tr w:rsidR="00E969A5" w:rsidRPr="00E969A5" w:rsidTr="009207BF">
        <w:tc>
          <w:tcPr>
            <w:tcW w:w="538" w:type="dxa"/>
            <w:shd w:val="clear" w:color="auto" w:fill="BFBFBF" w:themeFill="background1" w:themeFillShade="BF"/>
          </w:tcPr>
          <w:p w:rsidR="00E969A5" w:rsidRPr="00E969A5" w:rsidRDefault="00E969A5" w:rsidP="00E969A5">
            <w:pPr>
              <w:rPr>
                <w:rFonts w:cs="Arial"/>
              </w:rPr>
            </w:pPr>
          </w:p>
        </w:tc>
        <w:tc>
          <w:tcPr>
            <w:tcW w:w="3952" w:type="dxa"/>
            <w:shd w:val="clear" w:color="auto" w:fill="BFBFBF" w:themeFill="background1" w:themeFillShade="BF"/>
          </w:tcPr>
          <w:p w:rsidR="00E969A5" w:rsidRPr="00E969A5" w:rsidRDefault="00E969A5" w:rsidP="00E969A5">
            <w:pPr>
              <w:rPr>
                <w:rFonts w:cs="Arial"/>
              </w:rPr>
            </w:pPr>
            <w:r w:rsidRPr="00E969A5">
              <w:rPr>
                <w:rFonts w:cs="Arial"/>
              </w:rPr>
              <w:t>Proposed biosafety level of Experiment</w:t>
            </w:r>
          </w:p>
        </w:tc>
        <w:tc>
          <w:tcPr>
            <w:tcW w:w="1257" w:type="dxa"/>
            <w:shd w:val="clear" w:color="auto" w:fill="BFBFBF" w:themeFill="background1" w:themeFillShade="BF"/>
          </w:tcPr>
          <w:p w:rsidR="00E969A5" w:rsidRPr="00E969A5" w:rsidRDefault="009207BF" w:rsidP="00E969A5">
            <w:pPr>
              <w:rPr>
                <w:rFonts w:cs="Arial"/>
              </w:rPr>
            </w:pPr>
            <w:sdt>
              <w:sdtPr>
                <w:rPr>
                  <w:rFonts w:cs="Arial"/>
                </w:rPr>
                <w:id w:val="1434014521"/>
                <w14:checkbox>
                  <w14:checked w14:val="0"/>
                  <w14:checkedState w14:val="2612" w14:font="MS Gothic"/>
                  <w14:uncheckedState w14:val="2610" w14:font="MS Gothic"/>
                </w14:checkbox>
              </w:sdtPr>
              <w:sdtContent>
                <w:r w:rsidR="00E969A5" w:rsidRPr="00E969A5">
                  <w:rPr>
                    <w:rFonts w:ascii="Segoe UI Symbol" w:eastAsia="MS Gothic" w:hAnsi="Segoe UI Symbol" w:cs="Segoe UI Symbol"/>
                  </w:rPr>
                  <w:t>☐</w:t>
                </w:r>
              </w:sdtContent>
            </w:sdt>
            <w:r w:rsidR="00E969A5" w:rsidRPr="00E969A5">
              <w:rPr>
                <w:rFonts w:cs="Arial"/>
                <w:b/>
              </w:rPr>
              <w:t xml:space="preserve">  </w:t>
            </w:r>
            <w:r w:rsidR="00E969A5" w:rsidRPr="00E969A5">
              <w:rPr>
                <w:rFonts w:cs="Arial"/>
              </w:rPr>
              <w:t xml:space="preserve">BL1    </w:t>
            </w:r>
          </w:p>
        </w:tc>
        <w:tc>
          <w:tcPr>
            <w:tcW w:w="1273" w:type="dxa"/>
            <w:shd w:val="clear" w:color="auto" w:fill="BFBFBF" w:themeFill="background1" w:themeFillShade="BF"/>
          </w:tcPr>
          <w:p w:rsidR="00E969A5" w:rsidRPr="00E969A5" w:rsidRDefault="009207BF" w:rsidP="00E969A5">
            <w:pPr>
              <w:rPr>
                <w:rFonts w:cs="Arial"/>
              </w:rPr>
            </w:pPr>
            <w:sdt>
              <w:sdtPr>
                <w:rPr>
                  <w:rFonts w:cs="Arial"/>
                </w:rPr>
                <w:id w:val="296042157"/>
                <w14:checkbox>
                  <w14:checked w14:val="0"/>
                  <w14:checkedState w14:val="2612" w14:font="MS Gothic"/>
                  <w14:uncheckedState w14:val="2610" w14:font="MS Gothic"/>
                </w14:checkbox>
              </w:sdtPr>
              <w:sdtContent>
                <w:r w:rsidR="00E969A5" w:rsidRPr="00E969A5">
                  <w:rPr>
                    <w:rFonts w:ascii="Segoe UI Symbol" w:eastAsia="MS Gothic" w:hAnsi="Segoe UI Symbol" w:cs="Segoe UI Symbol"/>
                  </w:rPr>
                  <w:t>☐</w:t>
                </w:r>
              </w:sdtContent>
            </w:sdt>
            <w:r w:rsidR="00E969A5" w:rsidRPr="00E969A5">
              <w:rPr>
                <w:rFonts w:cs="Arial"/>
              </w:rPr>
              <w:t xml:space="preserve">  BL2  </w:t>
            </w:r>
          </w:p>
        </w:tc>
        <w:tc>
          <w:tcPr>
            <w:tcW w:w="3312" w:type="dxa"/>
            <w:shd w:val="clear" w:color="auto" w:fill="BFBFBF" w:themeFill="background1" w:themeFillShade="BF"/>
          </w:tcPr>
          <w:p w:rsidR="00E969A5" w:rsidRPr="00E969A5" w:rsidRDefault="00E969A5" w:rsidP="00E969A5">
            <w:pPr>
              <w:rPr>
                <w:rFonts w:cs="Arial"/>
              </w:rPr>
            </w:pPr>
          </w:p>
        </w:tc>
      </w:tr>
      <w:tr w:rsidR="00E969A5" w:rsidRPr="00E969A5" w:rsidTr="009207BF">
        <w:tc>
          <w:tcPr>
            <w:tcW w:w="538" w:type="dxa"/>
          </w:tcPr>
          <w:p w:rsidR="00E969A5" w:rsidRPr="00E969A5" w:rsidRDefault="00E969A5" w:rsidP="00E969A5">
            <w:pPr>
              <w:rPr>
                <w:rFonts w:cs="Arial"/>
              </w:rPr>
            </w:pPr>
            <w:r w:rsidRPr="00E969A5">
              <w:rPr>
                <w:rFonts w:cs="Arial"/>
              </w:rPr>
              <w:t>D.</w:t>
            </w:r>
          </w:p>
        </w:tc>
        <w:tc>
          <w:tcPr>
            <w:tcW w:w="3952" w:type="dxa"/>
          </w:tcPr>
          <w:p w:rsidR="00E969A5" w:rsidRPr="00E969A5" w:rsidRDefault="00E969A5" w:rsidP="00E969A5">
            <w:pPr>
              <w:rPr>
                <w:rFonts w:cs="Arial"/>
              </w:rPr>
            </w:pPr>
            <w:r w:rsidRPr="00E969A5">
              <w:rPr>
                <w:rFonts w:cs="Arial"/>
              </w:rPr>
              <w:t>Use of CDC/USDA Select Agents/Toxins</w:t>
            </w:r>
            <w:proofErr w:type="gramStart"/>
            <w:r w:rsidRPr="00E969A5">
              <w:rPr>
                <w:rFonts w:cs="Arial"/>
              </w:rPr>
              <w:t>:  (</w:t>
            </w:r>
            <w:proofErr w:type="gramEnd"/>
            <w:r w:rsidR="008911E0">
              <w:rPr>
                <w:rFonts w:cs="Arial"/>
                <w:color w:val="0000FF"/>
                <w:u w:val="single"/>
              </w:rPr>
              <w:fldChar w:fldCharType="begin"/>
            </w:r>
            <w:r w:rsidR="008911E0">
              <w:rPr>
                <w:rFonts w:cs="Arial"/>
                <w:color w:val="0000FF"/>
                <w:u w:val="single"/>
              </w:rPr>
              <w:instrText xml:space="preserve"> HYPERLINK "http://www.selectagents.gov/" </w:instrText>
            </w:r>
            <w:r w:rsidR="008911E0">
              <w:rPr>
                <w:rFonts w:cs="Arial"/>
                <w:color w:val="0000FF"/>
                <w:u w:val="single"/>
              </w:rPr>
              <w:fldChar w:fldCharType="separate"/>
            </w:r>
            <w:r w:rsidRPr="00E969A5">
              <w:rPr>
                <w:rFonts w:cs="Arial"/>
                <w:color w:val="0000FF"/>
                <w:u w:val="single"/>
              </w:rPr>
              <w:t>http://www.selectagents.gov/</w:t>
            </w:r>
            <w:r w:rsidR="008911E0">
              <w:rPr>
                <w:rFonts w:cs="Arial"/>
                <w:color w:val="0000FF"/>
                <w:u w:val="single"/>
              </w:rPr>
              <w:fldChar w:fldCharType="end"/>
            </w:r>
            <w:r w:rsidRPr="00E969A5">
              <w:rPr>
                <w:rFonts w:cs="Arial"/>
              </w:rPr>
              <w:t>)</w:t>
            </w:r>
          </w:p>
        </w:tc>
        <w:tc>
          <w:tcPr>
            <w:tcW w:w="1257" w:type="dxa"/>
          </w:tcPr>
          <w:p w:rsidR="00E969A5" w:rsidRPr="00E969A5" w:rsidRDefault="009207BF" w:rsidP="00E969A5">
            <w:pPr>
              <w:rPr>
                <w:rFonts w:cs="Arial"/>
              </w:rPr>
            </w:pPr>
            <w:sdt>
              <w:sdtPr>
                <w:rPr>
                  <w:rFonts w:ascii="Arial Narrow" w:hAnsi="Arial Narrow"/>
                </w:rPr>
                <w:id w:val="1268427505"/>
                <w14:checkbox>
                  <w14:checked w14:val="0"/>
                  <w14:checkedState w14:val="2612" w14:font="MS Gothic"/>
                  <w14:uncheckedState w14:val="2610" w14:font="MS Gothic"/>
                </w14:checkbox>
              </w:sdtPr>
              <w:sdtContent>
                <w:r w:rsidR="00E969A5" w:rsidRPr="00E969A5">
                  <w:rPr>
                    <w:rFonts w:ascii="Arial Narrow" w:eastAsia="MS Gothic" w:hAnsi="Arial Narrow" w:hint="eastAsia"/>
                  </w:rPr>
                  <w:t>☐</w:t>
                </w:r>
              </w:sdtContent>
            </w:sdt>
            <w:r w:rsidR="00E969A5" w:rsidRPr="00E969A5">
              <w:rPr>
                <w:rFonts w:ascii="Arial Narrow" w:hAnsi="Arial Narrow"/>
              </w:rPr>
              <w:t xml:space="preserve">  Yes     </w:t>
            </w:r>
          </w:p>
        </w:tc>
        <w:tc>
          <w:tcPr>
            <w:tcW w:w="1273" w:type="dxa"/>
          </w:tcPr>
          <w:p w:rsidR="00E969A5" w:rsidRPr="00E969A5" w:rsidRDefault="009207BF" w:rsidP="00E969A5">
            <w:pPr>
              <w:rPr>
                <w:rFonts w:cs="Arial"/>
              </w:rPr>
            </w:pPr>
            <w:sdt>
              <w:sdtPr>
                <w:rPr>
                  <w:rFonts w:ascii="Arial Narrow" w:hAnsi="Arial Narrow"/>
                </w:rPr>
                <w:id w:val="1275823172"/>
                <w14:checkbox>
                  <w14:checked w14:val="0"/>
                  <w14:checkedState w14:val="2612" w14:font="MS Gothic"/>
                  <w14:uncheckedState w14:val="2610" w14:font="MS Gothic"/>
                </w14:checkbox>
              </w:sdtPr>
              <w:sdtContent>
                <w:r w:rsidR="00E969A5" w:rsidRPr="00E969A5">
                  <w:rPr>
                    <w:rFonts w:ascii="Arial Narrow" w:eastAsia="MS Gothic" w:hAnsi="Arial Narrow" w:hint="eastAsia"/>
                  </w:rPr>
                  <w:t>☐</w:t>
                </w:r>
              </w:sdtContent>
            </w:sdt>
            <w:r w:rsidR="00E969A5" w:rsidRPr="00E969A5">
              <w:rPr>
                <w:rFonts w:ascii="Arial Narrow" w:hAnsi="Arial Narrow"/>
              </w:rPr>
              <w:t xml:space="preserve">  No     </w:t>
            </w:r>
          </w:p>
        </w:tc>
        <w:tc>
          <w:tcPr>
            <w:tcW w:w="3312" w:type="dxa"/>
          </w:tcPr>
          <w:p w:rsidR="00E969A5" w:rsidRPr="00E969A5" w:rsidRDefault="00E969A5" w:rsidP="00E969A5">
            <w:pPr>
              <w:rPr>
                <w:rFonts w:cs="Arial"/>
              </w:rPr>
            </w:pPr>
            <w:r w:rsidRPr="00E969A5">
              <w:rPr>
                <w:rFonts w:cs="Arial"/>
              </w:rPr>
              <w:t>If yes, complete Attachment II-B.   Use of these materials will also make you subject to a Dual Use of Research Evaluation</w:t>
            </w:r>
          </w:p>
        </w:tc>
      </w:tr>
      <w:tr w:rsidR="00E969A5" w:rsidRPr="00E969A5" w:rsidTr="009207BF">
        <w:tc>
          <w:tcPr>
            <w:tcW w:w="538" w:type="dxa"/>
            <w:tcBorders>
              <w:bottom w:val="single" w:sz="4" w:space="0" w:color="auto"/>
            </w:tcBorders>
          </w:tcPr>
          <w:p w:rsidR="00E969A5" w:rsidRPr="00E969A5" w:rsidRDefault="00E969A5" w:rsidP="00E969A5">
            <w:pPr>
              <w:rPr>
                <w:rFonts w:cs="Arial"/>
              </w:rPr>
            </w:pPr>
            <w:r w:rsidRPr="00E969A5">
              <w:rPr>
                <w:rFonts w:cs="Arial"/>
              </w:rPr>
              <w:t>E.</w:t>
            </w:r>
          </w:p>
        </w:tc>
        <w:tc>
          <w:tcPr>
            <w:tcW w:w="3952" w:type="dxa"/>
            <w:tcBorders>
              <w:bottom w:val="single" w:sz="4" w:space="0" w:color="auto"/>
            </w:tcBorders>
          </w:tcPr>
          <w:p w:rsidR="00E969A5" w:rsidRPr="00E969A5" w:rsidRDefault="00E969A5" w:rsidP="00E969A5">
            <w:pPr>
              <w:rPr>
                <w:rFonts w:cs="Arial"/>
              </w:rPr>
            </w:pPr>
            <w:r w:rsidRPr="00E969A5">
              <w:rPr>
                <w:rFonts w:cs="Arial"/>
              </w:rPr>
              <w:t xml:space="preserve">Use of laboratory animal subjects with Biological Agents/Cells/Materials:  </w:t>
            </w:r>
          </w:p>
        </w:tc>
        <w:tc>
          <w:tcPr>
            <w:tcW w:w="1257" w:type="dxa"/>
            <w:tcBorders>
              <w:bottom w:val="single" w:sz="4" w:space="0" w:color="auto"/>
            </w:tcBorders>
          </w:tcPr>
          <w:p w:rsidR="00E969A5" w:rsidRPr="00E969A5" w:rsidRDefault="009207BF" w:rsidP="00E969A5">
            <w:pPr>
              <w:rPr>
                <w:rFonts w:cs="Arial"/>
              </w:rPr>
            </w:pPr>
            <w:sdt>
              <w:sdtPr>
                <w:rPr>
                  <w:rFonts w:ascii="Arial Narrow" w:hAnsi="Arial Narrow"/>
                </w:rPr>
                <w:id w:val="-943918765"/>
                <w14:checkbox>
                  <w14:checked w14:val="0"/>
                  <w14:checkedState w14:val="2612" w14:font="MS Gothic"/>
                  <w14:uncheckedState w14:val="2610" w14:font="MS Gothic"/>
                </w14:checkbox>
              </w:sdtPr>
              <w:sdtContent>
                <w:r w:rsidR="00E969A5" w:rsidRPr="00E969A5">
                  <w:rPr>
                    <w:rFonts w:ascii="Arial Narrow" w:eastAsia="MS Gothic" w:hAnsi="Arial Narrow" w:hint="eastAsia"/>
                  </w:rPr>
                  <w:t>☐</w:t>
                </w:r>
              </w:sdtContent>
            </w:sdt>
            <w:r w:rsidR="00E969A5" w:rsidRPr="00E969A5">
              <w:rPr>
                <w:rFonts w:ascii="Arial Narrow" w:hAnsi="Arial Narrow"/>
              </w:rPr>
              <w:t xml:space="preserve">  Yes     </w:t>
            </w:r>
          </w:p>
        </w:tc>
        <w:tc>
          <w:tcPr>
            <w:tcW w:w="1273" w:type="dxa"/>
            <w:tcBorders>
              <w:bottom w:val="single" w:sz="4" w:space="0" w:color="auto"/>
            </w:tcBorders>
          </w:tcPr>
          <w:p w:rsidR="00E969A5" w:rsidRPr="00E969A5" w:rsidRDefault="009207BF" w:rsidP="00E969A5">
            <w:pPr>
              <w:rPr>
                <w:rFonts w:cs="Arial"/>
              </w:rPr>
            </w:pPr>
            <w:sdt>
              <w:sdtPr>
                <w:rPr>
                  <w:rFonts w:ascii="Arial Narrow" w:hAnsi="Arial Narrow"/>
                </w:rPr>
                <w:id w:val="1889916164"/>
                <w14:checkbox>
                  <w14:checked w14:val="0"/>
                  <w14:checkedState w14:val="2612" w14:font="MS Gothic"/>
                  <w14:uncheckedState w14:val="2610" w14:font="MS Gothic"/>
                </w14:checkbox>
              </w:sdtPr>
              <w:sdtContent>
                <w:r w:rsidR="00E969A5" w:rsidRPr="00E969A5">
                  <w:rPr>
                    <w:rFonts w:ascii="Arial Narrow" w:eastAsia="MS Gothic" w:hAnsi="Arial Narrow" w:hint="eastAsia"/>
                  </w:rPr>
                  <w:t>☐</w:t>
                </w:r>
              </w:sdtContent>
            </w:sdt>
            <w:r w:rsidR="00E969A5" w:rsidRPr="00E969A5">
              <w:rPr>
                <w:rFonts w:ascii="Arial Narrow" w:hAnsi="Arial Narrow"/>
              </w:rPr>
              <w:t xml:space="preserve">  No     </w:t>
            </w:r>
          </w:p>
        </w:tc>
        <w:tc>
          <w:tcPr>
            <w:tcW w:w="3312" w:type="dxa"/>
            <w:tcBorders>
              <w:bottom w:val="single" w:sz="4" w:space="0" w:color="auto"/>
            </w:tcBorders>
          </w:tcPr>
          <w:p w:rsidR="00E969A5" w:rsidRPr="00E969A5" w:rsidRDefault="00E969A5" w:rsidP="00E969A5">
            <w:pPr>
              <w:rPr>
                <w:rFonts w:cs="Arial"/>
              </w:rPr>
            </w:pPr>
            <w:r w:rsidRPr="00E969A5">
              <w:rPr>
                <w:rFonts w:cs="Arial"/>
              </w:rPr>
              <w:t xml:space="preserve">If yes, complete Worksheet 2.  </w:t>
            </w:r>
          </w:p>
        </w:tc>
      </w:tr>
      <w:tr w:rsidR="00E969A5" w:rsidRPr="00E969A5" w:rsidTr="009207BF">
        <w:tc>
          <w:tcPr>
            <w:tcW w:w="538" w:type="dxa"/>
            <w:shd w:val="clear" w:color="auto" w:fill="BFBFBF" w:themeFill="background1" w:themeFillShade="BF"/>
          </w:tcPr>
          <w:p w:rsidR="00E969A5" w:rsidRPr="00E969A5" w:rsidRDefault="00E969A5" w:rsidP="00E969A5">
            <w:pPr>
              <w:rPr>
                <w:rFonts w:cs="Arial"/>
              </w:rPr>
            </w:pPr>
          </w:p>
        </w:tc>
        <w:tc>
          <w:tcPr>
            <w:tcW w:w="3952" w:type="dxa"/>
            <w:shd w:val="clear" w:color="auto" w:fill="BFBFBF" w:themeFill="background1" w:themeFillShade="BF"/>
          </w:tcPr>
          <w:p w:rsidR="00E969A5" w:rsidRPr="00E969A5" w:rsidRDefault="00E969A5" w:rsidP="00E969A5">
            <w:pPr>
              <w:rPr>
                <w:rFonts w:cs="Arial"/>
              </w:rPr>
            </w:pPr>
            <w:r w:rsidRPr="00E969A5">
              <w:rPr>
                <w:rFonts w:cs="Arial"/>
              </w:rPr>
              <w:t>Provide IACUC #</w:t>
            </w:r>
          </w:p>
        </w:tc>
        <w:tc>
          <w:tcPr>
            <w:tcW w:w="5842" w:type="dxa"/>
            <w:gridSpan w:val="3"/>
            <w:shd w:val="clear" w:color="auto" w:fill="BFBFBF" w:themeFill="background1" w:themeFillShade="BF"/>
          </w:tcPr>
          <w:p w:rsidR="00E969A5" w:rsidRPr="00E969A5" w:rsidRDefault="00E969A5" w:rsidP="00E969A5">
            <w:pPr>
              <w:rPr>
                <w:rFonts w:cs="Arial"/>
              </w:rPr>
            </w:pPr>
          </w:p>
        </w:tc>
      </w:tr>
      <w:tr w:rsidR="00E969A5" w:rsidRPr="00E969A5" w:rsidTr="009207BF">
        <w:tc>
          <w:tcPr>
            <w:tcW w:w="538" w:type="dxa"/>
            <w:shd w:val="clear" w:color="auto" w:fill="BFBFBF" w:themeFill="background1" w:themeFillShade="BF"/>
          </w:tcPr>
          <w:p w:rsidR="00E969A5" w:rsidRPr="00E969A5" w:rsidRDefault="00E969A5" w:rsidP="00E969A5">
            <w:pPr>
              <w:rPr>
                <w:rFonts w:cs="Arial"/>
              </w:rPr>
            </w:pPr>
          </w:p>
        </w:tc>
        <w:tc>
          <w:tcPr>
            <w:tcW w:w="3952" w:type="dxa"/>
            <w:shd w:val="clear" w:color="auto" w:fill="BFBFBF" w:themeFill="background1" w:themeFillShade="BF"/>
          </w:tcPr>
          <w:p w:rsidR="00E969A5" w:rsidRPr="00E969A5" w:rsidRDefault="00E969A5" w:rsidP="00E969A5">
            <w:pPr>
              <w:rPr>
                <w:rFonts w:cs="Arial"/>
              </w:rPr>
            </w:pPr>
            <w:r w:rsidRPr="00E969A5">
              <w:rPr>
                <w:rFonts w:cs="Arial"/>
              </w:rPr>
              <w:t>Proposed Animal Biosafety Level of Experiment</w:t>
            </w:r>
          </w:p>
        </w:tc>
        <w:tc>
          <w:tcPr>
            <w:tcW w:w="1257" w:type="dxa"/>
            <w:shd w:val="clear" w:color="auto" w:fill="BFBFBF" w:themeFill="background1" w:themeFillShade="BF"/>
          </w:tcPr>
          <w:p w:rsidR="00E969A5" w:rsidRPr="00E969A5" w:rsidRDefault="009207BF" w:rsidP="00E969A5">
            <w:pPr>
              <w:rPr>
                <w:rFonts w:cs="Arial"/>
              </w:rPr>
            </w:pPr>
            <w:sdt>
              <w:sdtPr>
                <w:rPr>
                  <w:rFonts w:cs="Arial"/>
                </w:rPr>
                <w:id w:val="1844663757"/>
                <w14:checkbox>
                  <w14:checked w14:val="0"/>
                  <w14:checkedState w14:val="2612" w14:font="MS Gothic"/>
                  <w14:uncheckedState w14:val="2610" w14:font="MS Gothic"/>
                </w14:checkbox>
              </w:sdtPr>
              <w:sdtContent>
                <w:r w:rsidR="00E969A5" w:rsidRPr="00E969A5">
                  <w:rPr>
                    <w:rFonts w:ascii="Segoe UI Symbol" w:eastAsia="MS Gothic" w:hAnsi="Segoe UI Symbol" w:cs="Segoe UI Symbol"/>
                  </w:rPr>
                  <w:t>☐</w:t>
                </w:r>
              </w:sdtContent>
            </w:sdt>
            <w:r w:rsidR="00E969A5" w:rsidRPr="00E969A5">
              <w:rPr>
                <w:rFonts w:cs="Arial"/>
              </w:rPr>
              <w:t xml:space="preserve">  ABSL1     </w:t>
            </w:r>
          </w:p>
        </w:tc>
        <w:tc>
          <w:tcPr>
            <w:tcW w:w="1273" w:type="dxa"/>
            <w:shd w:val="clear" w:color="auto" w:fill="BFBFBF" w:themeFill="background1" w:themeFillShade="BF"/>
          </w:tcPr>
          <w:p w:rsidR="00E969A5" w:rsidRPr="00E969A5" w:rsidRDefault="009207BF" w:rsidP="00E969A5">
            <w:pPr>
              <w:rPr>
                <w:rFonts w:cs="Arial"/>
              </w:rPr>
            </w:pPr>
            <w:sdt>
              <w:sdtPr>
                <w:rPr>
                  <w:rFonts w:cs="Arial"/>
                </w:rPr>
                <w:id w:val="-21861269"/>
                <w14:checkbox>
                  <w14:checked w14:val="0"/>
                  <w14:checkedState w14:val="2612" w14:font="MS Gothic"/>
                  <w14:uncheckedState w14:val="2610" w14:font="MS Gothic"/>
                </w14:checkbox>
              </w:sdtPr>
              <w:sdtContent>
                <w:r w:rsidR="00E969A5" w:rsidRPr="00E969A5">
                  <w:rPr>
                    <w:rFonts w:ascii="Segoe UI Symbol" w:eastAsia="MS Gothic" w:hAnsi="Segoe UI Symbol" w:cs="Segoe UI Symbol"/>
                  </w:rPr>
                  <w:t>☐</w:t>
                </w:r>
              </w:sdtContent>
            </w:sdt>
            <w:r w:rsidR="00E969A5" w:rsidRPr="00E969A5">
              <w:rPr>
                <w:rFonts w:cs="Arial"/>
              </w:rPr>
              <w:t xml:space="preserve">  ABSL2     </w:t>
            </w:r>
          </w:p>
        </w:tc>
        <w:tc>
          <w:tcPr>
            <w:tcW w:w="3312" w:type="dxa"/>
            <w:shd w:val="clear" w:color="auto" w:fill="BFBFBF" w:themeFill="background1" w:themeFillShade="BF"/>
          </w:tcPr>
          <w:p w:rsidR="00E969A5" w:rsidRPr="00E969A5" w:rsidRDefault="00E969A5" w:rsidP="00E969A5">
            <w:pPr>
              <w:rPr>
                <w:rFonts w:cs="Arial"/>
              </w:rPr>
            </w:pPr>
          </w:p>
        </w:tc>
      </w:tr>
      <w:tr w:rsidR="00E969A5" w:rsidRPr="00E969A5" w:rsidTr="009207BF">
        <w:tc>
          <w:tcPr>
            <w:tcW w:w="538" w:type="dxa"/>
            <w:shd w:val="clear" w:color="auto" w:fill="BFBFBF" w:themeFill="background1" w:themeFillShade="BF"/>
          </w:tcPr>
          <w:p w:rsidR="00E969A5" w:rsidRPr="00E969A5" w:rsidRDefault="00E969A5" w:rsidP="00E969A5">
            <w:pPr>
              <w:rPr>
                <w:rFonts w:cs="Arial"/>
              </w:rPr>
            </w:pPr>
          </w:p>
        </w:tc>
        <w:tc>
          <w:tcPr>
            <w:tcW w:w="3952" w:type="dxa"/>
            <w:shd w:val="clear" w:color="auto" w:fill="BFBFBF" w:themeFill="background1" w:themeFillShade="BF"/>
          </w:tcPr>
          <w:p w:rsidR="00E969A5" w:rsidRPr="00E969A5" w:rsidRDefault="00E969A5" w:rsidP="00351888">
            <w:pPr>
              <w:tabs>
                <w:tab w:val="right" w:pos="2160"/>
                <w:tab w:val="left" w:pos="2430"/>
                <w:tab w:val="right" w:pos="7740"/>
                <w:tab w:val="left" w:pos="7920"/>
                <w:tab w:val="right" w:pos="10980"/>
              </w:tabs>
              <w:spacing w:line="300" w:lineRule="auto"/>
              <w:rPr>
                <w:rFonts w:cs="Arial"/>
              </w:rPr>
            </w:pPr>
            <w:r w:rsidRPr="00E969A5">
              <w:rPr>
                <w:rFonts w:cs="Arial"/>
              </w:rPr>
              <w:t xml:space="preserve">Proposed location of experiments:  </w:t>
            </w:r>
          </w:p>
        </w:tc>
        <w:tc>
          <w:tcPr>
            <w:tcW w:w="5842" w:type="dxa"/>
            <w:gridSpan w:val="3"/>
            <w:shd w:val="clear" w:color="auto" w:fill="BFBFBF" w:themeFill="background1" w:themeFillShade="BF"/>
          </w:tcPr>
          <w:p w:rsidR="00E969A5" w:rsidRPr="00E969A5" w:rsidRDefault="00E969A5" w:rsidP="00E969A5">
            <w:pPr>
              <w:rPr>
                <w:rFonts w:cs="Arial"/>
              </w:rPr>
            </w:pPr>
          </w:p>
        </w:tc>
      </w:tr>
      <w:tr w:rsidR="00E969A5" w:rsidRPr="00E969A5" w:rsidTr="009207BF">
        <w:tc>
          <w:tcPr>
            <w:tcW w:w="538" w:type="dxa"/>
            <w:tcBorders>
              <w:bottom w:val="single" w:sz="4" w:space="0" w:color="auto"/>
            </w:tcBorders>
          </w:tcPr>
          <w:p w:rsidR="00E969A5" w:rsidRPr="00E969A5" w:rsidRDefault="00E969A5" w:rsidP="00E969A5">
            <w:pPr>
              <w:rPr>
                <w:rFonts w:cs="Arial"/>
              </w:rPr>
            </w:pPr>
            <w:r w:rsidRPr="00E969A5">
              <w:rPr>
                <w:rFonts w:cs="Arial"/>
              </w:rPr>
              <w:t>F.</w:t>
            </w:r>
          </w:p>
        </w:tc>
        <w:tc>
          <w:tcPr>
            <w:tcW w:w="3952" w:type="dxa"/>
            <w:tcBorders>
              <w:bottom w:val="single" w:sz="4" w:space="0" w:color="auto"/>
            </w:tcBorders>
          </w:tcPr>
          <w:p w:rsidR="00E969A5" w:rsidRPr="00E969A5" w:rsidRDefault="00E969A5" w:rsidP="00E969A5">
            <w:pPr>
              <w:rPr>
                <w:rFonts w:cs="Arial"/>
              </w:rPr>
            </w:pPr>
            <w:r w:rsidRPr="00E969A5">
              <w:rPr>
                <w:rFonts w:cs="Arial"/>
              </w:rPr>
              <w:t xml:space="preserve">Gene Therapy/Vaccine Experiment/Use of Human Research Participant:  </w:t>
            </w:r>
          </w:p>
        </w:tc>
        <w:tc>
          <w:tcPr>
            <w:tcW w:w="1257" w:type="dxa"/>
            <w:tcBorders>
              <w:bottom w:val="single" w:sz="4" w:space="0" w:color="auto"/>
            </w:tcBorders>
          </w:tcPr>
          <w:p w:rsidR="00E969A5" w:rsidRPr="00E969A5" w:rsidRDefault="009207BF" w:rsidP="00E969A5">
            <w:pPr>
              <w:rPr>
                <w:rFonts w:cs="Arial"/>
              </w:rPr>
            </w:pPr>
            <w:sdt>
              <w:sdtPr>
                <w:rPr>
                  <w:rFonts w:ascii="Arial Narrow" w:hAnsi="Arial Narrow"/>
                </w:rPr>
                <w:id w:val="-1748875570"/>
                <w14:checkbox>
                  <w14:checked w14:val="0"/>
                  <w14:checkedState w14:val="2612" w14:font="MS Gothic"/>
                  <w14:uncheckedState w14:val="2610" w14:font="MS Gothic"/>
                </w14:checkbox>
              </w:sdtPr>
              <w:sdtContent>
                <w:r w:rsidR="00E969A5" w:rsidRPr="00E969A5">
                  <w:rPr>
                    <w:rFonts w:ascii="Arial Narrow" w:eastAsia="MS Gothic" w:hAnsi="Arial Narrow" w:hint="eastAsia"/>
                  </w:rPr>
                  <w:t>☐</w:t>
                </w:r>
              </w:sdtContent>
            </w:sdt>
            <w:r w:rsidR="00E969A5" w:rsidRPr="00E969A5">
              <w:rPr>
                <w:rFonts w:ascii="Arial Narrow" w:hAnsi="Arial Narrow"/>
              </w:rPr>
              <w:t xml:space="preserve">  Yes     </w:t>
            </w:r>
          </w:p>
        </w:tc>
        <w:tc>
          <w:tcPr>
            <w:tcW w:w="1273" w:type="dxa"/>
            <w:tcBorders>
              <w:bottom w:val="single" w:sz="4" w:space="0" w:color="auto"/>
            </w:tcBorders>
          </w:tcPr>
          <w:p w:rsidR="00E969A5" w:rsidRPr="00E969A5" w:rsidRDefault="009207BF" w:rsidP="00E969A5">
            <w:pPr>
              <w:rPr>
                <w:rFonts w:cs="Arial"/>
              </w:rPr>
            </w:pPr>
            <w:sdt>
              <w:sdtPr>
                <w:rPr>
                  <w:rFonts w:ascii="Arial Narrow" w:hAnsi="Arial Narrow"/>
                </w:rPr>
                <w:id w:val="-1917155624"/>
                <w14:checkbox>
                  <w14:checked w14:val="0"/>
                  <w14:checkedState w14:val="2612" w14:font="MS Gothic"/>
                  <w14:uncheckedState w14:val="2610" w14:font="MS Gothic"/>
                </w14:checkbox>
              </w:sdtPr>
              <w:sdtContent>
                <w:r w:rsidR="00E969A5" w:rsidRPr="00E969A5">
                  <w:rPr>
                    <w:rFonts w:ascii="Arial Narrow" w:eastAsia="MS Gothic" w:hAnsi="Arial Narrow" w:hint="eastAsia"/>
                  </w:rPr>
                  <w:t>☐</w:t>
                </w:r>
              </w:sdtContent>
            </w:sdt>
            <w:r w:rsidR="00E969A5" w:rsidRPr="00E969A5">
              <w:rPr>
                <w:rFonts w:ascii="Arial Narrow" w:hAnsi="Arial Narrow"/>
              </w:rPr>
              <w:t xml:space="preserve">  No     </w:t>
            </w:r>
          </w:p>
        </w:tc>
        <w:tc>
          <w:tcPr>
            <w:tcW w:w="3312" w:type="dxa"/>
            <w:tcBorders>
              <w:bottom w:val="single" w:sz="4" w:space="0" w:color="auto"/>
            </w:tcBorders>
          </w:tcPr>
          <w:p w:rsidR="00E969A5" w:rsidRPr="00E969A5" w:rsidRDefault="00E969A5" w:rsidP="00E969A5">
            <w:pPr>
              <w:rPr>
                <w:rFonts w:cs="Arial"/>
              </w:rPr>
            </w:pPr>
            <w:r w:rsidRPr="00E969A5">
              <w:rPr>
                <w:rFonts w:cs="Arial"/>
              </w:rPr>
              <w:t xml:space="preserve">If yes, complete Attachment II-A </w:t>
            </w:r>
          </w:p>
        </w:tc>
      </w:tr>
      <w:tr w:rsidR="00E969A5" w:rsidRPr="00E969A5" w:rsidTr="009207BF">
        <w:tc>
          <w:tcPr>
            <w:tcW w:w="538" w:type="dxa"/>
            <w:shd w:val="clear" w:color="auto" w:fill="BFBFBF" w:themeFill="background1" w:themeFillShade="BF"/>
          </w:tcPr>
          <w:p w:rsidR="00E969A5" w:rsidRPr="00E969A5" w:rsidRDefault="00E969A5" w:rsidP="00E969A5">
            <w:pPr>
              <w:rPr>
                <w:rFonts w:cs="Arial"/>
              </w:rPr>
            </w:pPr>
          </w:p>
        </w:tc>
        <w:tc>
          <w:tcPr>
            <w:tcW w:w="3952" w:type="dxa"/>
            <w:shd w:val="clear" w:color="auto" w:fill="BFBFBF" w:themeFill="background1" w:themeFillShade="BF"/>
          </w:tcPr>
          <w:p w:rsidR="00E969A5" w:rsidRPr="00E969A5" w:rsidRDefault="00E969A5" w:rsidP="00E969A5">
            <w:pPr>
              <w:rPr>
                <w:rFonts w:cs="Arial"/>
              </w:rPr>
            </w:pPr>
            <w:r w:rsidRPr="00E969A5">
              <w:rPr>
                <w:rFonts w:cs="Arial"/>
              </w:rPr>
              <w:t xml:space="preserve">Provide IRB Number and date of approval  </w:t>
            </w:r>
          </w:p>
        </w:tc>
        <w:tc>
          <w:tcPr>
            <w:tcW w:w="5842" w:type="dxa"/>
            <w:gridSpan w:val="3"/>
            <w:shd w:val="clear" w:color="auto" w:fill="BFBFBF" w:themeFill="background1" w:themeFillShade="BF"/>
          </w:tcPr>
          <w:p w:rsidR="00E969A5" w:rsidRPr="00E969A5" w:rsidRDefault="00E969A5" w:rsidP="00E969A5">
            <w:pPr>
              <w:rPr>
                <w:rFonts w:cs="Arial"/>
              </w:rPr>
            </w:pPr>
          </w:p>
        </w:tc>
      </w:tr>
      <w:tr w:rsidR="00E969A5" w:rsidRPr="00E969A5" w:rsidTr="009207BF">
        <w:tc>
          <w:tcPr>
            <w:tcW w:w="538" w:type="dxa"/>
            <w:tcBorders>
              <w:bottom w:val="single" w:sz="4" w:space="0" w:color="auto"/>
            </w:tcBorders>
          </w:tcPr>
          <w:p w:rsidR="00E969A5" w:rsidRPr="00E969A5" w:rsidRDefault="00E969A5" w:rsidP="00E969A5">
            <w:pPr>
              <w:rPr>
                <w:rFonts w:cs="Arial"/>
              </w:rPr>
            </w:pPr>
            <w:r w:rsidRPr="00E969A5">
              <w:rPr>
                <w:rFonts w:cs="Arial"/>
              </w:rPr>
              <w:t>G.</w:t>
            </w:r>
          </w:p>
        </w:tc>
        <w:tc>
          <w:tcPr>
            <w:tcW w:w="3952" w:type="dxa"/>
            <w:tcBorders>
              <w:bottom w:val="single" w:sz="4" w:space="0" w:color="auto"/>
            </w:tcBorders>
          </w:tcPr>
          <w:p w:rsidR="00E969A5" w:rsidRPr="00E969A5" w:rsidRDefault="00E969A5" w:rsidP="00E969A5">
            <w:pPr>
              <w:rPr>
                <w:rFonts w:cs="Arial"/>
              </w:rPr>
            </w:pPr>
            <w:r w:rsidRPr="00E969A5">
              <w:rPr>
                <w:rFonts w:cs="Arial"/>
              </w:rPr>
              <w:t xml:space="preserve">Use of infected or potentially infected cell </w:t>
            </w:r>
            <w:proofErr w:type="gramStart"/>
            <w:r w:rsidRPr="00E969A5">
              <w:rPr>
                <w:rFonts w:cs="Arial"/>
              </w:rPr>
              <w:t>lines ,</w:t>
            </w:r>
            <w:proofErr w:type="gramEnd"/>
            <w:r w:rsidRPr="00E969A5">
              <w:rPr>
                <w:rFonts w:cs="Arial"/>
              </w:rPr>
              <w:t xml:space="preserve"> tissue or bodily fluids (except those listed in B above), primary cells:   </w:t>
            </w:r>
          </w:p>
        </w:tc>
        <w:tc>
          <w:tcPr>
            <w:tcW w:w="1257" w:type="dxa"/>
            <w:tcBorders>
              <w:bottom w:val="single" w:sz="4" w:space="0" w:color="auto"/>
            </w:tcBorders>
          </w:tcPr>
          <w:p w:rsidR="00E969A5" w:rsidRPr="00E969A5" w:rsidRDefault="009207BF" w:rsidP="00E969A5">
            <w:pPr>
              <w:rPr>
                <w:rFonts w:cs="Arial"/>
              </w:rPr>
            </w:pPr>
            <w:sdt>
              <w:sdtPr>
                <w:rPr>
                  <w:rFonts w:ascii="Arial Narrow" w:hAnsi="Arial Narrow"/>
                </w:rPr>
                <w:id w:val="2081788156"/>
                <w14:checkbox>
                  <w14:checked w14:val="0"/>
                  <w14:checkedState w14:val="2612" w14:font="MS Gothic"/>
                  <w14:uncheckedState w14:val="2610" w14:font="MS Gothic"/>
                </w14:checkbox>
              </w:sdtPr>
              <w:sdtContent>
                <w:r w:rsidR="00E969A5" w:rsidRPr="00E969A5">
                  <w:rPr>
                    <w:rFonts w:ascii="Arial Narrow" w:eastAsia="MS Gothic" w:hAnsi="Arial Narrow" w:hint="eastAsia"/>
                  </w:rPr>
                  <w:t>☐</w:t>
                </w:r>
              </w:sdtContent>
            </w:sdt>
            <w:r w:rsidR="00E969A5" w:rsidRPr="00E969A5">
              <w:rPr>
                <w:rFonts w:ascii="Arial Narrow" w:hAnsi="Arial Narrow"/>
              </w:rPr>
              <w:t xml:space="preserve">  Yes     </w:t>
            </w:r>
          </w:p>
        </w:tc>
        <w:tc>
          <w:tcPr>
            <w:tcW w:w="1273" w:type="dxa"/>
            <w:tcBorders>
              <w:bottom w:val="single" w:sz="4" w:space="0" w:color="auto"/>
            </w:tcBorders>
          </w:tcPr>
          <w:p w:rsidR="00E969A5" w:rsidRPr="00E969A5" w:rsidRDefault="009207BF" w:rsidP="00E969A5">
            <w:pPr>
              <w:rPr>
                <w:rFonts w:cs="Arial"/>
              </w:rPr>
            </w:pPr>
            <w:sdt>
              <w:sdtPr>
                <w:rPr>
                  <w:rFonts w:ascii="Arial Narrow" w:hAnsi="Arial Narrow"/>
                </w:rPr>
                <w:id w:val="1905327001"/>
                <w14:checkbox>
                  <w14:checked w14:val="0"/>
                  <w14:checkedState w14:val="2612" w14:font="MS Gothic"/>
                  <w14:uncheckedState w14:val="2610" w14:font="MS Gothic"/>
                </w14:checkbox>
              </w:sdtPr>
              <w:sdtContent>
                <w:r w:rsidR="00E969A5" w:rsidRPr="00E969A5">
                  <w:rPr>
                    <w:rFonts w:ascii="Arial Narrow" w:eastAsia="MS Gothic" w:hAnsi="Arial Narrow" w:hint="eastAsia"/>
                  </w:rPr>
                  <w:t>☐</w:t>
                </w:r>
              </w:sdtContent>
            </w:sdt>
            <w:r w:rsidR="00E969A5" w:rsidRPr="00E969A5">
              <w:rPr>
                <w:rFonts w:ascii="Arial Narrow" w:hAnsi="Arial Narrow"/>
              </w:rPr>
              <w:t xml:space="preserve">  No     </w:t>
            </w:r>
          </w:p>
        </w:tc>
        <w:tc>
          <w:tcPr>
            <w:tcW w:w="3312" w:type="dxa"/>
            <w:tcBorders>
              <w:bottom w:val="single" w:sz="4" w:space="0" w:color="auto"/>
            </w:tcBorders>
          </w:tcPr>
          <w:p w:rsidR="00E969A5" w:rsidRPr="00E969A5" w:rsidRDefault="00E969A5" w:rsidP="00E969A5">
            <w:pPr>
              <w:rPr>
                <w:rFonts w:cs="Arial"/>
              </w:rPr>
            </w:pPr>
            <w:r w:rsidRPr="00E969A5">
              <w:rPr>
                <w:rFonts w:cs="Arial"/>
              </w:rPr>
              <w:t>If yes, complete Attachment II-B.</w:t>
            </w:r>
          </w:p>
        </w:tc>
      </w:tr>
      <w:tr w:rsidR="00E969A5" w:rsidRPr="00E969A5" w:rsidTr="009207BF">
        <w:tc>
          <w:tcPr>
            <w:tcW w:w="538" w:type="dxa"/>
            <w:shd w:val="clear" w:color="auto" w:fill="BFBFBF" w:themeFill="background1" w:themeFillShade="BF"/>
          </w:tcPr>
          <w:p w:rsidR="00E969A5" w:rsidRPr="00E969A5" w:rsidRDefault="00E969A5" w:rsidP="00E969A5">
            <w:pPr>
              <w:rPr>
                <w:rFonts w:cs="Arial"/>
              </w:rPr>
            </w:pPr>
          </w:p>
        </w:tc>
        <w:tc>
          <w:tcPr>
            <w:tcW w:w="3952" w:type="dxa"/>
            <w:shd w:val="clear" w:color="auto" w:fill="BFBFBF" w:themeFill="background1" w:themeFillShade="BF"/>
          </w:tcPr>
          <w:p w:rsidR="00E969A5" w:rsidRPr="00E969A5" w:rsidRDefault="00E969A5" w:rsidP="00E969A5">
            <w:pPr>
              <w:rPr>
                <w:rFonts w:cs="Arial"/>
              </w:rPr>
            </w:pPr>
            <w:r w:rsidRPr="00E969A5">
              <w:rPr>
                <w:rFonts w:cs="Arial"/>
              </w:rPr>
              <w:t>Provide IRB Number approval if obtaining specimens from research subjects</w:t>
            </w:r>
          </w:p>
        </w:tc>
        <w:tc>
          <w:tcPr>
            <w:tcW w:w="5842" w:type="dxa"/>
            <w:gridSpan w:val="3"/>
            <w:shd w:val="clear" w:color="auto" w:fill="BFBFBF" w:themeFill="background1" w:themeFillShade="BF"/>
          </w:tcPr>
          <w:p w:rsidR="00E969A5" w:rsidRPr="00E969A5" w:rsidRDefault="00E969A5" w:rsidP="00E969A5">
            <w:pPr>
              <w:rPr>
                <w:rFonts w:cs="Arial"/>
              </w:rPr>
            </w:pPr>
          </w:p>
        </w:tc>
      </w:tr>
      <w:tr w:rsidR="00351888" w:rsidRPr="00E969A5" w:rsidTr="009207BF">
        <w:tc>
          <w:tcPr>
            <w:tcW w:w="538" w:type="dxa"/>
            <w:tcBorders>
              <w:bottom w:val="single" w:sz="4" w:space="0" w:color="auto"/>
            </w:tcBorders>
          </w:tcPr>
          <w:p w:rsidR="00351888" w:rsidRPr="00E969A5" w:rsidRDefault="00351888" w:rsidP="00351888">
            <w:pPr>
              <w:rPr>
                <w:rFonts w:cs="Arial"/>
              </w:rPr>
            </w:pPr>
            <w:r>
              <w:rPr>
                <w:rFonts w:cs="Arial"/>
              </w:rPr>
              <w:t>H.</w:t>
            </w:r>
            <w:r w:rsidRPr="00E969A5">
              <w:rPr>
                <w:rFonts w:cs="Arial"/>
              </w:rPr>
              <w:t>.</w:t>
            </w:r>
          </w:p>
        </w:tc>
        <w:tc>
          <w:tcPr>
            <w:tcW w:w="3952" w:type="dxa"/>
            <w:tcBorders>
              <w:bottom w:val="single" w:sz="4" w:space="0" w:color="auto"/>
            </w:tcBorders>
          </w:tcPr>
          <w:p w:rsidR="00351888" w:rsidRPr="00E969A5" w:rsidRDefault="00351888" w:rsidP="00351888">
            <w:pPr>
              <w:rPr>
                <w:rFonts w:cs="Arial"/>
              </w:rPr>
            </w:pPr>
            <w:r w:rsidRPr="00E969A5">
              <w:rPr>
                <w:rFonts w:cs="Arial"/>
              </w:rPr>
              <w:t xml:space="preserve">Use of </w:t>
            </w:r>
            <w:r>
              <w:rPr>
                <w:rFonts w:cs="Arial"/>
              </w:rPr>
              <w:t>animal cell lines, infected or potentially infected tissue or bodily fluids</w:t>
            </w:r>
          </w:p>
        </w:tc>
        <w:tc>
          <w:tcPr>
            <w:tcW w:w="1257" w:type="dxa"/>
            <w:tcBorders>
              <w:bottom w:val="single" w:sz="4" w:space="0" w:color="auto"/>
            </w:tcBorders>
          </w:tcPr>
          <w:p w:rsidR="00351888" w:rsidRPr="00E969A5" w:rsidRDefault="009207BF" w:rsidP="00351888">
            <w:pPr>
              <w:rPr>
                <w:rFonts w:cs="Arial"/>
              </w:rPr>
            </w:pPr>
            <w:sdt>
              <w:sdtPr>
                <w:rPr>
                  <w:rFonts w:ascii="Arial Narrow" w:hAnsi="Arial Narrow"/>
                </w:rPr>
                <w:id w:val="-1585842002"/>
                <w14:checkbox>
                  <w14:checked w14:val="0"/>
                  <w14:checkedState w14:val="2612" w14:font="MS Gothic"/>
                  <w14:uncheckedState w14:val="2610" w14:font="MS Gothic"/>
                </w14:checkbox>
              </w:sdtPr>
              <w:sdtContent>
                <w:r w:rsidR="00351888">
                  <w:rPr>
                    <w:rFonts w:ascii="MS Gothic" w:eastAsia="MS Gothic" w:hAnsi="MS Gothic" w:hint="eastAsia"/>
                  </w:rPr>
                  <w:t>☐</w:t>
                </w:r>
              </w:sdtContent>
            </w:sdt>
            <w:r w:rsidR="00351888" w:rsidRPr="00E969A5">
              <w:rPr>
                <w:rFonts w:ascii="Arial Narrow" w:hAnsi="Arial Narrow"/>
              </w:rPr>
              <w:t xml:space="preserve">  Yes     </w:t>
            </w:r>
          </w:p>
        </w:tc>
        <w:tc>
          <w:tcPr>
            <w:tcW w:w="1273" w:type="dxa"/>
            <w:tcBorders>
              <w:bottom w:val="single" w:sz="4" w:space="0" w:color="auto"/>
            </w:tcBorders>
          </w:tcPr>
          <w:p w:rsidR="00351888" w:rsidRPr="00E969A5" w:rsidRDefault="009207BF" w:rsidP="00351888">
            <w:pPr>
              <w:rPr>
                <w:rFonts w:cs="Arial"/>
              </w:rPr>
            </w:pPr>
            <w:sdt>
              <w:sdtPr>
                <w:rPr>
                  <w:rFonts w:ascii="Arial Narrow" w:hAnsi="Arial Narrow"/>
                </w:rPr>
                <w:id w:val="-1427572647"/>
                <w14:checkbox>
                  <w14:checked w14:val="0"/>
                  <w14:checkedState w14:val="2612" w14:font="MS Gothic"/>
                  <w14:uncheckedState w14:val="2610" w14:font="MS Gothic"/>
                </w14:checkbox>
              </w:sdtPr>
              <w:sdtContent>
                <w:r w:rsidR="00351888">
                  <w:rPr>
                    <w:rFonts w:ascii="MS Gothic" w:eastAsia="MS Gothic" w:hAnsi="MS Gothic" w:hint="eastAsia"/>
                  </w:rPr>
                  <w:t>☐</w:t>
                </w:r>
              </w:sdtContent>
            </w:sdt>
            <w:r w:rsidR="00351888" w:rsidRPr="00E969A5">
              <w:rPr>
                <w:rFonts w:ascii="Arial Narrow" w:hAnsi="Arial Narrow"/>
              </w:rPr>
              <w:t xml:space="preserve">  No     </w:t>
            </w:r>
          </w:p>
        </w:tc>
        <w:tc>
          <w:tcPr>
            <w:tcW w:w="3312" w:type="dxa"/>
            <w:tcBorders>
              <w:bottom w:val="single" w:sz="4" w:space="0" w:color="auto"/>
            </w:tcBorders>
          </w:tcPr>
          <w:p w:rsidR="00351888" w:rsidRPr="00E969A5" w:rsidRDefault="00351888" w:rsidP="00351888">
            <w:pPr>
              <w:rPr>
                <w:rFonts w:cs="Arial"/>
              </w:rPr>
            </w:pPr>
            <w:r w:rsidRPr="00E969A5">
              <w:rPr>
                <w:rFonts w:cs="Arial"/>
              </w:rPr>
              <w:t>If yes, complete Attachment II-B.</w:t>
            </w:r>
          </w:p>
        </w:tc>
      </w:tr>
      <w:tr w:rsidR="00351888" w:rsidRPr="00E969A5" w:rsidTr="009207BF">
        <w:tc>
          <w:tcPr>
            <w:tcW w:w="538" w:type="dxa"/>
          </w:tcPr>
          <w:p w:rsidR="00351888" w:rsidRPr="00E969A5" w:rsidRDefault="00351888" w:rsidP="00351888">
            <w:pPr>
              <w:rPr>
                <w:rFonts w:cs="Arial"/>
              </w:rPr>
            </w:pPr>
            <w:r>
              <w:rPr>
                <w:rFonts w:cs="Arial"/>
              </w:rPr>
              <w:t>I</w:t>
            </w:r>
            <w:r w:rsidRPr="00E969A5">
              <w:rPr>
                <w:rFonts w:cs="Arial"/>
              </w:rPr>
              <w:t>.</w:t>
            </w:r>
          </w:p>
        </w:tc>
        <w:tc>
          <w:tcPr>
            <w:tcW w:w="3952" w:type="dxa"/>
          </w:tcPr>
          <w:p w:rsidR="00351888" w:rsidRPr="00E969A5" w:rsidRDefault="00351888" w:rsidP="00351888">
            <w:pPr>
              <w:rPr>
                <w:rFonts w:cs="Arial"/>
              </w:rPr>
            </w:pPr>
            <w:r w:rsidRPr="00E969A5">
              <w:rPr>
                <w:rFonts w:cs="Arial"/>
              </w:rPr>
              <w:t>Use of transgenic and/or pathogenic plants</w:t>
            </w:r>
          </w:p>
        </w:tc>
        <w:tc>
          <w:tcPr>
            <w:tcW w:w="1257" w:type="dxa"/>
          </w:tcPr>
          <w:p w:rsidR="00351888" w:rsidRPr="00E969A5" w:rsidRDefault="009207BF" w:rsidP="00351888">
            <w:pPr>
              <w:rPr>
                <w:rFonts w:cs="Arial"/>
              </w:rPr>
            </w:pPr>
            <w:sdt>
              <w:sdtPr>
                <w:rPr>
                  <w:rFonts w:ascii="Arial Narrow" w:hAnsi="Arial Narrow"/>
                </w:rPr>
                <w:id w:val="-2021227532"/>
                <w14:checkbox>
                  <w14:checked w14:val="0"/>
                  <w14:checkedState w14:val="2612" w14:font="MS Gothic"/>
                  <w14:uncheckedState w14:val="2610" w14:font="MS Gothic"/>
                </w14:checkbox>
              </w:sdtPr>
              <w:sdtContent>
                <w:r w:rsidR="00351888">
                  <w:rPr>
                    <w:rFonts w:ascii="MS Gothic" w:eastAsia="MS Gothic" w:hAnsi="MS Gothic" w:hint="eastAsia"/>
                  </w:rPr>
                  <w:t>☐</w:t>
                </w:r>
              </w:sdtContent>
            </w:sdt>
            <w:r w:rsidR="00351888" w:rsidRPr="00E969A5">
              <w:rPr>
                <w:rFonts w:ascii="Arial Narrow" w:hAnsi="Arial Narrow"/>
              </w:rPr>
              <w:t xml:space="preserve">  Yes     </w:t>
            </w:r>
          </w:p>
        </w:tc>
        <w:tc>
          <w:tcPr>
            <w:tcW w:w="1273" w:type="dxa"/>
          </w:tcPr>
          <w:p w:rsidR="00351888" w:rsidRPr="00E969A5" w:rsidRDefault="009207BF" w:rsidP="00351888">
            <w:pPr>
              <w:rPr>
                <w:rFonts w:cs="Arial"/>
              </w:rPr>
            </w:pPr>
            <w:sdt>
              <w:sdtPr>
                <w:rPr>
                  <w:rFonts w:ascii="Arial Narrow" w:hAnsi="Arial Narrow"/>
                </w:rPr>
                <w:id w:val="-2007666718"/>
                <w14:checkbox>
                  <w14:checked w14:val="0"/>
                  <w14:checkedState w14:val="2612" w14:font="MS Gothic"/>
                  <w14:uncheckedState w14:val="2610" w14:font="MS Gothic"/>
                </w14:checkbox>
              </w:sdtPr>
              <w:sdtContent>
                <w:r w:rsidR="00351888">
                  <w:rPr>
                    <w:rFonts w:ascii="MS Gothic" w:eastAsia="MS Gothic" w:hAnsi="MS Gothic" w:hint="eastAsia"/>
                  </w:rPr>
                  <w:t>☐</w:t>
                </w:r>
              </w:sdtContent>
            </w:sdt>
            <w:r w:rsidR="00351888" w:rsidRPr="00E969A5">
              <w:rPr>
                <w:rFonts w:ascii="Arial Narrow" w:hAnsi="Arial Narrow"/>
              </w:rPr>
              <w:t xml:space="preserve">  No     </w:t>
            </w:r>
          </w:p>
        </w:tc>
        <w:tc>
          <w:tcPr>
            <w:tcW w:w="3312" w:type="dxa"/>
          </w:tcPr>
          <w:p w:rsidR="00351888" w:rsidRPr="00E969A5" w:rsidRDefault="00351888" w:rsidP="00351888">
            <w:pPr>
              <w:rPr>
                <w:rFonts w:cs="Arial"/>
              </w:rPr>
            </w:pPr>
            <w:r w:rsidRPr="00E969A5">
              <w:rPr>
                <w:rFonts w:cs="Arial"/>
              </w:rPr>
              <w:t>If yes, complete Attachment II-C</w:t>
            </w:r>
          </w:p>
        </w:tc>
      </w:tr>
      <w:tr w:rsidR="00351888" w:rsidRPr="00E969A5" w:rsidTr="009207BF">
        <w:tc>
          <w:tcPr>
            <w:tcW w:w="538" w:type="dxa"/>
            <w:tcBorders>
              <w:bottom w:val="single" w:sz="4" w:space="0" w:color="auto"/>
            </w:tcBorders>
          </w:tcPr>
          <w:p w:rsidR="00351888" w:rsidRPr="00E969A5" w:rsidRDefault="00351888" w:rsidP="00351888">
            <w:pPr>
              <w:rPr>
                <w:rFonts w:cs="Arial"/>
              </w:rPr>
            </w:pPr>
            <w:r>
              <w:rPr>
                <w:rFonts w:cs="Arial"/>
              </w:rPr>
              <w:t>J</w:t>
            </w:r>
            <w:r w:rsidRPr="00E969A5">
              <w:rPr>
                <w:rFonts w:cs="Arial"/>
              </w:rPr>
              <w:t>.</w:t>
            </w:r>
          </w:p>
        </w:tc>
        <w:tc>
          <w:tcPr>
            <w:tcW w:w="3952" w:type="dxa"/>
            <w:tcBorders>
              <w:bottom w:val="single" w:sz="4" w:space="0" w:color="auto"/>
            </w:tcBorders>
          </w:tcPr>
          <w:p w:rsidR="00351888" w:rsidRPr="00E969A5" w:rsidRDefault="00351888" w:rsidP="00351888">
            <w:pPr>
              <w:rPr>
                <w:rFonts w:cs="Arial"/>
              </w:rPr>
            </w:pPr>
            <w:r w:rsidRPr="00E969A5">
              <w:rPr>
                <w:rFonts w:cs="Arial"/>
              </w:rPr>
              <w:t xml:space="preserve">Use of radioactive materials:   </w:t>
            </w:r>
          </w:p>
        </w:tc>
        <w:tc>
          <w:tcPr>
            <w:tcW w:w="1257" w:type="dxa"/>
            <w:tcBorders>
              <w:bottom w:val="single" w:sz="4" w:space="0" w:color="auto"/>
            </w:tcBorders>
          </w:tcPr>
          <w:p w:rsidR="00351888" w:rsidRPr="00E969A5" w:rsidRDefault="009207BF" w:rsidP="00351888">
            <w:pPr>
              <w:rPr>
                <w:rFonts w:cs="Arial"/>
              </w:rPr>
            </w:pPr>
            <w:sdt>
              <w:sdtPr>
                <w:rPr>
                  <w:rFonts w:ascii="Arial Narrow" w:hAnsi="Arial Narrow"/>
                </w:rPr>
                <w:id w:val="2058655357"/>
                <w14:checkbox>
                  <w14:checked w14:val="0"/>
                  <w14:checkedState w14:val="2612" w14:font="MS Gothic"/>
                  <w14:uncheckedState w14:val="2610" w14:font="MS Gothic"/>
                </w14:checkbox>
              </w:sdtPr>
              <w:sdtContent>
                <w:r w:rsidR="00351888" w:rsidRPr="00E969A5">
                  <w:rPr>
                    <w:rFonts w:ascii="Arial Narrow" w:eastAsia="MS Gothic" w:hAnsi="Arial Narrow" w:hint="eastAsia"/>
                  </w:rPr>
                  <w:t>☐</w:t>
                </w:r>
              </w:sdtContent>
            </w:sdt>
            <w:r w:rsidR="00351888" w:rsidRPr="00E969A5">
              <w:rPr>
                <w:rFonts w:ascii="Arial Narrow" w:hAnsi="Arial Narrow"/>
              </w:rPr>
              <w:t xml:space="preserve">  Yes     </w:t>
            </w:r>
          </w:p>
        </w:tc>
        <w:tc>
          <w:tcPr>
            <w:tcW w:w="1273" w:type="dxa"/>
            <w:tcBorders>
              <w:bottom w:val="single" w:sz="4" w:space="0" w:color="auto"/>
            </w:tcBorders>
          </w:tcPr>
          <w:p w:rsidR="00351888" w:rsidRPr="00E969A5" w:rsidRDefault="009207BF" w:rsidP="00351888">
            <w:pPr>
              <w:rPr>
                <w:rFonts w:cs="Arial"/>
              </w:rPr>
            </w:pPr>
            <w:sdt>
              <w:sdtPr>
                <w:rPr>
                  <w:rFonts w:ascii="Arial Narrow" w:hAnsi="Arial Narrow"/>
                </w:rPr>
                <w:id w:val="-1547362619"/>
                <w14:checkbox>
                  <w14:checked w14:val="0"/>
                  <w14:checkedState w14:val="2612" w14:font="MS Gothic"/>
                  <w14:uncheckedState w14:val="2610" w14:font="MS Gothic"/>
                </w14:checkbox>
              </w:sdtPr>
              <w:sdtContent>
                <w:r w:rsidR="00351888">
                  <w:rPr>
                    <w:rFonts w:ascii="MS Gothic" w:eastAsia="MS Gothic" w:hAnsi="MS Gothic" w:hint="eastAsia"/>
                  </w:rPr>
                  <w:t>☐</w:t>
                </w:r>
              </w:sdtContent>
            </w:sdt>
            <w:r w:rsidR="00351888" w:rsidRPr="00E969A5">
              <w:rPr>
                <w:rFonts w:ascii="Arial Narrow" w:hAnsi="Arial Narrow"/>
              </w:rPr>
              <w:t xml:space="preserve">  No     </w:t>
            </w:r>
          </w:p>
        </w:tc>
        <w:tc>
          <w:tcPr>
            <w:tcW w:w="3312" w:type="dxa"/>
            <w:tcBorders>
              <w:bottom w:val="single" w:sz="4" w:space="0" w:color="auto"/>
            </w:tcBorders>
          </w:tcPr>
          <w:p w:rsidR="00351888" w:rsidRPr="00E969A5" w:rsidRDefault="00351888" w:rsidP="00351888">
            <w:pPr>
              <w:rPr>
                <w:rFonts w:cs="Arial"/>
              </w:rPr>
            </w:pPr>
          </w:p>
        </w:tc>
      </w:tr>
      <w:tr w:rsidR="00351888" w:rsidRPr="00E969A5" w:rsidTr="009207BF">
        <w:tc>
          <w:tcPr>
            <w:tcW w:w="538" w:type="dxa"/>
            <w:shd w:val="clear" w:color="auto" w:fill="BFBFBF" w:themeFill="background1" w:themeFillShade="BF"/>
          </w:tcPr>
          <w:p w:rsidR="00351888" w:rsidRPr="00E969A5" w:rsidRDefault="00351888" w:rsidP="00351888">
            <w:pPr>
              <w:rPr>
                <w:rFonts w:cs="Arial"/>
              </w:rPr>
            </w:pPr>
          </w:p>
        </w:tc>
        <w:tc>
          <w:tcPr>
            <w:tcW w:w="3952" w:type="dxa"/>
            <w:shd w:val="clear" w:color="auto" w:fill="BFBFBF" w:themeFill="background1" w:themeFillShade="BF"/>
          </w:tcPr>
          <w:p w:rsidR="00351888" w:rsidRPr="00E969A5" w:rsidRDefault="00351888" w:rsidP="00351888">
            <w:pPr>
              <w:rPr>
                <w:rFonts w:cs="Arial"/>
              </w:rPr>
            </w:pPr>
            <w:r w:rsidRPr="00E969A5">
              <w:rPr>
                <w:rFonts w:cs="Arial"/>
              </w:rPr>
              <w:t>If yes, list approved isotopes</w:t>
            </w:r>
          </w:p>
        </w:tc>
        <w:tc>
          <w:tcPr>
            <w:tcW w:w="5842" w:type="dxa"/>
            <w:gridSpan w:val="3"/>
            <w:shd w:val="clear" w:color="auto" w:fill="BFBFBF" w:themeFill="background1" w:themeFillShade="BF"/>
          </w:tcPr>
          <w:p w:rsidR="00351888" w:rsidRPr="00E969A5" w:rsidRDefault="00351888" w:rsidP="00351888">
            <w:pPr>
              <w:rPr>
                <w:rFonts w:cs="Arial"/>
              </w:rPr>
            </w:pPr>
          </w:p>
        </w:tc>
      </w:tr>
      <w:tr w:rsidR="00351888" w:rsidRPr="00E969A5" w:rsidTr="009207BF">
        <w:tc>
          <w:tcPr>
            <w:tcW w:w="538" w:type="dxa"/>
          </w:tcPr>
          <w:p w:rsidR="00351888" w:rsidRPr="00E969A5" w:rsidRDefault="00351888" w:rsidP="00351888">
            <w:pPr>
              <w:rPr>
                <w:rFonts w:cs="Arial"/>
              </w:rPr>
            </w:pPr>
            <w:r>
              <w:rPr>
                <w:rFonts w:cs="Arial"/>
              </w:rPr>
              <w:t>K</w:t>
            </w:r>
            <w:r w:rsidRPr="00E969A5">
              <w:rPr>
                <w:rFonts w:cs="Arial"/>
              </w:rPr>
              <w:t>.</w:t>
            </w:r>
          </w:p>
        </w:tc>
        <w:tc>
          <w:tcPr>
            <w:tcW w:w="3952" w:type="dxa"/>
          </w:tcPr>
          <w:p w:rsidR="00351888" w:rsidRPr="00E969A5" w:rsidRDefault="00351888" w:rsidP="00351888">
            <w:pPr>
              <w:rPr>
                <w:rFonts w:cs="Arial"/>
              </w:rPr>
            </w:pPr>
            <w:r w:rsidRPr="00E969A5">
              <w:rPr>
                <w:rFonts w:cs="Arial"/>
              </w:rPr>
              <w:t>Use of transgenic Drosophila melanogaster, Caenorhabditis elegans or Yeast:</w:t>
            </w:r>
          </w:p>
        </w:tc>
        <w:tc>
          <w:tcPr>
            <w:tcW w:w="1257" w:type="dxa"/>
          </w:tcPr>
          <w:p w:rsidR="00351888" w:rsidRPr="00E969A5" w:rsidRDefault="009207BF" w:rsidP="00351888">
            <w:pPr>
              <w:rPr>
                <w:rFonts w:cs="Arial"/>
              </w:rPr>
            </w:pPr>
            <w:sdt>
              <w:sdtPr>
                <w:rPr>
                  <w:rFonts w:ascii="Arial Narrow" w:hAnsi="Arial Narrow"/>
                </w:rPr>
                <w:id w:val="-1179655098"/>
                <w14:checkbox>
                  <w14:checked w14:val="0"/>
                  <w14:checkedState w14:val="2612" w14:font="MS Gothic"/>
                  <w14:uncheckedState w14:val="2610" w14:font="MS Gothic"/>
                </w14:checkbox>
              </w:sdtPr>
              <w:sdtContent>
                <w:r w:rsidR="00351888" w:rsidRPr="00E969A5">
                  <w:rPr>
                    <w:rFonts w:ascii="Arial Narrow" w:eastAsia="MS Gothic" w:hAnsi="Arial Narrow" w:hint="eastAsia"/>
                  </w:rPr>
                  <w:t>☐</w:t>
                </w:r>
              </w:sdtContent>
            </w:sdt>
            <w:r w:rsidR="00351888" w:rsidRPr="00E969A5">
              <w:rPr>
                <w:rFonts w:ascii="Arial Narrow" w:hAnsi="Arial Narrow"/>
              </w:rPr>
              <w:t xml:space="preserve">  Yes     </w:t>
            </w:r>
          </w:p>
        </w:tc>
        <w:tc>
          <w:tcPr>
            <w:tcW w:w="1273" w:type="dxa"/>
          </w:tcPr>
          <w:p w:rsidR="00351888" w:rsidRPr="00E969A5" w:rsidRDefault="009207BF" w:rsidP="00351888">
            <w:pPr>
              <w:rPr>
                <w:rFonts w:cs="Arial"/>
              </w:rPr>
            </w:pPr>
            <w:sdt>
              <w:sdtPr>
                <w:rPr>
                  <w:rFonts w:ascii="Arial Narrow" w:hAnsi="Arial Narrow"/>
                </w:rPr>
                <w:id w:val="-1251969509"/>
                <w14:checkbox>
                  <w14:checked w14:val="0"/>
                  <w14:checkedState w14:val="2612" w14:font="MS Gothic"/>
                  <w14:uncheckedState w14:val="2610" w14:font="MS Gothic"/>
                </w14:checkbox>
              </w:sdtPr>
              <w:sdtContent>
                <w:r w:rsidR="00351888">
                  <w:rPr>
                    <w:rFonts w:ascii="MS Gothic" w:eastAsia="MS Gothic" w:hAnsi="MS Gothic" w:hint="eastAsia"/>
                  </w:rPr>
                  <w:t>☐</w:t>
                </w:r>
              </w:sdtContent>
            </w:sdt>
            <w:r w:rsidR="00351888" w:rsidRPr="00E969A5">
              <w:rPr>
                <w:rFonts w:ascii="Arial Narrow" w:hAnsi="Arial Narrow"/>
              </w:rPr>
              <w:t xml:space="preserve">  No     </w:t>
            </w:r>
          </w:p>
        </w:tc>
        <w:tc>
          <w:tcPr>
            <w:tcW w:w="3312" w:type="dxa"/>
          </w:tcPr>
          <w:p w:rsidR="00351888" w:rsidRPr="00E969A5" w:rsidRDefault="00351888" w:rsidP="00351888">
            <w:pPr>
              <w:rPr>
                <w:rFonts w:cs="Arial"/>
              </w:rPr>
            </w:pPr>
          </w:p>
        </w:tc>
      </w:tr>
      <w:tr w:rsidR="00351888" w:rsidRPr="00E969A5" w:rsidTr="009207BF">
        <w:tc>
          <w:tcPr>
            <w:tcW w:w="538" w:type="dxa"/>
          </w:tcPr>
          <w:p w:rsidR="00351888" w:rsidRPr="00E969A5" w:rsidRDefault="00351888" w:rsidP="00351888">
            <w:pPr>
              <w:rPr>
                <w:rFonts w:cs="Arial"/>
              </w:rPr>
            </w:pPr>
            <w:r>
              <w:rPr>
                <w:rFonts w:cs="Arial"/>
              </w:rPr>
              <w:t>L</w:t>
            </w:r>
            <w:r w:rsidRPr="00E969A5">
              <w:rPr>
                <w:rFonts w:cs="Arial"/>
              </w:rPr>
              <w:t>.</w:t>
            </w:r>
          </w:p>
        </w:tc>
        <w:tc>
          <w:tcPr>
            <w:tcW w:w="3952" w:type="dxa"/>
          </w:tcPr>
          <w:p w:rsidR="00351888" w:rsidRPr="00E969A5" w:rsidRDefault="00351888" w:rsidP="00351888">
            <w:pPr>
              <w:rPr>
                <w:rFonts w:cs="Arial"/>
              </w:rPr>
            </w:pPr>
            <w:r w:rsidRPr="00E969A5">
              <w:rPr>
                <w:rFonts w:cs="Arial"/>
              </w:rPr>
              <w:t xml:space="preserve">Ship biological materials – may include infectious agents, rDNA, transgenic animals or plants, </w:t>
            </w:r>
          </w:p>
          <w:p w:rsidR="00351888" w:rsidRPr="00E969A5" w:rsidRDefault="00351888" w:rsidP="00351888">
            <w:pPr>
              <w:rPr>
                <w:rFonts w:cs="Arial"/>
              </w:rPr>
            </w:pPr>
            <w:r w:rsidRPr="00E969A5">
              <w:rPr>
                <w:rFonts w:cs="Arial"/>
              </w:rPr>
              <w:t>human blood, blood products, tissue or fluid, animal carcass, tissue or fluid</w:t>
            </w:r>
          </w:p>
        </w:tc>
        <w:tc>
          <w:tcPr>
            <w:tcW w:w="1257" w:type="dxa"/>
          </w:tcPr>
          <w:p w:rsidR="00351888" w:rsidRPr="00E969A5" w:rsidRDefault="009207BF" w:rsidP="00351888">
            <w:pPr>
              <w:rPr>
                <w:rFonts w:cs="Arial"/>
              </w:rPr>
            </w:pPr>
            <w:sdt>
              <w:sdtPr>
                <w:rPr>
                  <w:rFonts w:ascii="Arial Narrow" w:hAnsi="Arial Narrow"/>
                </w:rPr>
                <w:id w:val="1455060207"/>
                <w14:checkbox>
                  <w14:checked w14:val="0"/>
                  <w14:checkedState w14:val="2612" w14:font="MS Gothic"/>
                  <w14:uncheckedState w14:val="2610" w14:font="MS Gothic"/>
                </w14:checkbox>
              </w:sdtPr>
              <w:sdtContent>
                <w:r w:rsidR="00351888" w:rsidRPr="00E969A5">
                  <w:rPr>
                    <w:rFonts w:ascii="Arial Narrow" w:eastAsia="MS Gothic" w:hAnsi="Arial Narrow" w:hint="eastAsia"/>
                  </w:rPr>
                  <w:t>☐</w:t>
                </w:r>
              </w:sdtContent>
            </w:sdt>
            <w:r w:rsidR="00351888" w:rsidRPr="00E969A5">
              <w:rPr>
                <w:rFonts w:ascii="Arial Narrow" w:hAnsi="Arial Narrow"/>
              </w:rPr>
              <w:t xml:space="preserve">  Yes     </w:t>
            </w:r>
          </w:p>
        </w:tc>
        <w:tc>
          <w:tcPr>
            <w:tcW w:w="1273" w:type="dxa"/>
          </w:tcPr>
          <w:p w:rsidR="00351888" w:rsidRPr="00E969A5" w:rsidRDefault="009207BF" w:rsidP="00351888">
            <w:pPr>
              <w:rPr>
                <w:rFonts w:cs="Arial"/>
              </w:rPr>
            </w:pPr>
            <w:sdt>
              <w:sdtPr>
                <w:rPr>
                  <w:rFonts w:ascii="Arial Narrow" w:hAnsi="Arial Narrow"/>
                </w:rPr>
                <w:id w:val="1419677146"/>
                <w14:checkbox>
                  <w14:checked w14:val="0"/>
                  <w14:checkedState w14:val="2612" w14:font="MS Gothic"/>
                  <w14:uncheckedState w14:val="2610" w14:font="MS Gothic"/>
                </w14:checkbox>
              </w:sdtPr>
              <w:sdtContent>
                <w:r w:rsidR="00351888">
                  <w:rPr>
                    <w:rFonts w:ascii="MS Gothic" w:eastAsia="MS Gothic" w:hAnsi="MS Gothic" w:hint="eastAsia"/>
                  </w:rPr>
                  <w:t>☐</w:t>
                </w:r>
              </w:sdtContent>
            </w:sdt>
            <w:r w:rsidR="00351888" w:rsidRPr="00E969A5">
              <w:rPr>
                <w:rFonts w:ascii="Arial Narrow" w:hAnsi="Arial Narrow"/>
              </w:rPr>
              <w:t xml:space="preserve">  No     </w:t>
            </w:r>
          </w:p>
        </w:tc>
        <w:tc>
          <w:tcPr>
            <w:tcW w:w="3312" w:type="dxa"/>
          </w:tcPr>
          <w:p w:rsidR="00351888" w:rsidRPr="00E969A5" w:rsidRDefault="00351888" w:rsidP="00351888">
            <w:pPr>
              <w:rPr>
                <w:rFonts w:cs="Arial"/>
              </w:rPr>
            </w:pPr>
            <w:r w:rsidRPr="00E969A5">
              <w:rPr>
                <w:rFonts w:cs="Arial"/>
              </w:rPr>
              <w:t>If yes, complete the Shipping Biological Materials training module.</w:t>
            </w:r>
          </w:p>
        </w:tc>
      </w:tr>
    </w:tbl>
    <w:p w:rsidR="00E969A5" w:rsidRDefault="00E969A5">
      <w:pPr>
        <w:ind w:left="3690" w:hanging="3690"/>
        <w:rPr>
          <w:rFonts w:cs="Arial"/>
          <w:i/>
          <w:sz w:val="22"/>
          <w:szCs w:val="22"/>
        </w:rPr>
      </w:pPr>
    </w:p>
    <w:p w:rsidR="00B24000" w:rsidRDefault="00B24000">
      <w:pPr>
        <w:ind w:left="3690" w:hanging="3690"/>
        <w:rPr>
          <w:rFonts w:cs="Arial"/>
          <w:i/>
          <w:sz w:val="22"/>
          <w:szCs w:val="22"/>
        </w:rPr>
      </w:pPr>
    </w:p>
    <w:p w:rsidR="00527C1D" w:rsidRDefault="00527C1D">
      <w:pPr>
        <w:outlineLvl w:val="0"/>
        <w:rPr>
          <w:rFonts w:cs="Arial"/>
          <w:b/>
          <w:sz w:val="22"/>
          <w:szCs w:val="22"/>
        </w:rPr>
      </w:pPr>
      <w:r w:rsidRPr="00EF0151">
        <w:rPr>
          <w:rFonts w:cs="Arial"/>
          <w:b/>
          <w:sz w:val="28"/>
          <w:szCs w:val="28"/>
        </w:rPr>
        <w:t>Section I</w:t>
      </w:r>
      <w:r w:rsidR="00B91D73" w:rsidRPr="00EF0151">
        <w:rPr>
          <w:rFonts w:cs="Arial"/>
          <w:b/>
          <w:sz w:val="28"/>
          <w:szCs w:val="28"/>
        </w:rPr>
        <w:t>I</w:t>
      </w:r>
      <w:r w:rsidRPr="00EF0151">
        <w:rPr>
          <w:rFonts w:cs="Arial"/>
          <w:b/>
          <w:sz w:val="28"/>
          <w:szCs w:val="28"/>
        </w:rPr>
        <w:t xml:space="preserve">I </w:t>
      </w:r>
      <w:r w:rsidR="00EF0151" w:rsidRPr="00EF0151">
        <w:rPr>
          <w:rFonts w:cs="Arial"/>
          <w:b/>
          <w:sz w:val="28"/>
          <w:szCs w:val="28"/>
        </w:rPr>
        <w:t>–</w:t>
      </w:r>
      <w:r w:rsidRPr="00EF0151">
        <w:rPr>
          <w:rFonts w:cs="Arial"/>
          <w:b/>
          <w:sz w:val="28"/>
          <w:szCs w:val="28"/>
        </w:rPr>
        <w:t xml:space="preserve"> Personnel</w:t>
      </w:r>
      <w:r w:rsidR="00EF0151">
        <w:rPr>
          <w:rFonts w:cs="Arial"/>
          <w:b/>
          <w:sz w:val="22"/>
          <w:szCs w:val="22"/>
        </w:rPr>
        <w:t xml:space="preserve"> (attach a separate paper if there are additional personnel)</w:t>
      </w:r>
    </w:p>
    <w:tbl>
      <w:tblPr>
        <w:tblW w:w="9664" w:type="dxa"/>
        <w:jc w:val="center"/>
        <w:tblLayout w:type="fixed"/>
        <w:tblLook w:val="0000" w:firstRow="0" w:lastRow="0" w:firstColumn="0" w:lastColumn="0" w:noHBand="0" w:noVBand="0"/>
      </w:tblPr>
      <w:tblGrid>
        <w:gridCol w:w="2815"/>
        <w:gridCol w:w="1754"/>
        <w:gridCol w:w="1691"/>
        <w:gridCol w:w="1779"/>
        <w:gridCol w:w="1625"/>
      </w:tblGrid>
      <w:tr w:rsidR="00527C1D">
        <w:trPr>
          <w:cantSplit/>
          <w:trHeight w:val="288"/>
          <w:jc w:val="center"/>
        </w:trPr>
        <w:tc>
          <w:tcPr>
            <w:tcW w:w="2815" w:type="dxa"/>
            <w:tcBorders>
              <w:top w:val="single" w:sz="6" w:space="0" w:color="auto"/>
              <w:left w:val="single" w:sz="6" w:space="0" w:color="auto"/>
              <w:right w:val="single" w:sz="6" w:space="0" w:color="auto"/>
            </w:tcBorders>
            <w:shd w:val="pct20" w:color="auto" w:fill="auto"/>
            <w:tcMar>
              <w:top w:w="14" w:type="dxa"/>
              <w:left w:w="43" w:type="dxa"/>
              <w:bottom w:w="14" w:type="dxa"/>
              <w:right w:w="43" w:type="dxa"/>
            </w:tcMar>
            <w:vAlign w:val="bottom"/>
          </w:tcPr>
          <w:p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NAME</w:t>
            </w:r>
          </w:p>
        </w:tc>
        <w:tc>
          <w:tcPr>
            <w:tcW w:w="1754" w:type="dxa"/>
            <w:tcBorders>
              <w:top w:val="single" w:sz="6" w:space="0" w:color="auto"/>
              <w:left w:val="single" w:sz="6" w:space="0" w:color="auto"/>
              <w:right w:val="single" w:sz="6" w:space="0" w:color="auto"/>
            </w:tcBorders>
            <w:shd w:val="pct20" w:color="auto" w:fill="auto"/>
            <w:tcMar>
              <w:top w:w="14" w:type="dxa"/>
              <w:left w:w="43" w:type="dxa"/>
              <w:bottom w:w="14" w:type="dxa"/>
              <w:right w:w="43" w:type="dxa"/>
            </w:tcMar>
            <w:vAlign w:val="bottom"/>
          </w:tcPr>
          <w:p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 xml:space="preserve">  POSITION (Faculty, </w:t>
            </w:r>
            <w:proofErr w:type="spellStart"/>
            <w:r>
              <w:rPr>
                <w:rFonts w:ascii="Arial Narrow" w:hAnsi="Arial Narrow" w:cs="Microsoft Sans Serif"/>
                <w:b/>
              </w:rPr>
              <w:t>PostDoc</w:t>
            </w:r>
            <w:proofErr w:type="spellEnd"/>
            <w:r>
              <w:rPr>
                <w:rFonts w:ascii="Arial Narrow" w:hAnsi="Arial Narrow" w:cs="Microsoft Sans Serif"/>
                <w:b/>
              </w:rPr>
              <w:t>, Graduate or Undergraduate Student)</w:t>
            </w:r>
          </w:p>
        </w:tc>
        <w:tc>
          <w:tcPr>
            <w:tcW w:w="1691" w:type="dxa"/>
            <w:tcBorders>
              <w:top w:val="single" w:sz="6" w:space="0" w:color="auto"/>
              <w:left w:val="single" w:sz="6" w:space="0" w:color="auto"/>
              <w:right w:val="single" w:sz="6" w:space="0" w:color="auto"/>
            </w:tcBorders>
            <w:shd w:val="pct20" w:color="auto" w:fill="auto"/>
            <w:tcMar>
              <w:top w:w="14" w:type="dxa"/>
              <w:left w:w="43" w:type="dxa"/>
              <w:bottom w:w="14" w:type="dxa"/>
              <w:right w:w="43" w:type="dxa"/>
            </w:tcMar>
            <w:vAlign w:val="bottom"/>
          </w:tcPr>
          <w:p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DEPARTMENT</w:t>
            </w:r>
          </w:p>
        </w:tc>
        <w:tc>
          <w:tcPr>
            <w:tcW w:w="1779" w:type="dxa"/>
            <w:tcBorders>
              <w:top w:val="single" w:sz="6" w:space="0" w:color="auto"/>
              <w:left w:val="single" w:sz="6" w:space="0" w:color="auto"/>
              <w:right w:val="single" w:sz="6" w:space="0" w:color="auto"/>
            </w:tcBorders>
            <w:shd w:val="pct20" w:color="auto" w:fill="auto"/>
            <w:tcMar>
              <w:top w:w="14" w:type="dxa"/>
              <w:left w:w="43" w:type="dxa"/>
              <w:bottom w:w="14" w:type="dxa"/>
              <w:right w:w="43" w:type="dxa"/>
            </w:tcMar>
            <w:vAlign w:val="bottom"/>
          </w:tcPr>
          <w:p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E-MAIL</w:t>
            </w:r>
          </w:p>
        </w:tc>
        <w:tc>
          <w:tcPr>
            <w:tcW w:w="1625" w:type="dxa"/>
            <w:tcBorders>
              <w:top w:val="single" w:sz="6" w:space="0" w:color="auto"/>
              <w:left w:val="single" w:sz="6" w:space="0" w:color="auto"/>
              <w:right w:val="single" w:sz="6" w:space="0" w:color="auto"/>
            </w:tcBorders>
            <w:shd w:val="pct20" w:color="auto" w:fill="auto"/>
            <w:tcMar>
              <w:top w:w="14" w:type="dxa"/>
              <w:left w:w="43" w:type="dxa"/>
              <w:bottom w:w="14" w:type="dxa"/>
              <w:right w:w="43" w:type="dxa"/>
            </w:tcMar>
            <w:vAlign w:val="bottom"/>
          </w:tcPr>
          <w:p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PHONE</w:t>
            </w:r>
          </w:p>
        </w:tc>
      </w:tr>
      <w:tr w:rsidR="00527C1D">
        <w:trPr>
          <w:cantSplit/>
          <w:trHeight w:val="288"/>
          <w:jc w:val="center"/>
        </w:trPr>
        <w:tc>
          <w:tcPr>
            <w:tcW w:w="2815"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rsidR="00527C1D" w:rsidRDefault="00527C1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754"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rsidR="00527C1D" w:rsidRDefault="00527C1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691"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rsidR="00527C1D" w:rsidRDefault="00527C1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779"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rsidR="00527C1D" w:rsidRDefault="00527C1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625"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rsidR="00527C1D" w:rsidRDefault="00527C1D">
            <w:pPr>
              <w:tabs>
                <w:tab w:val="right" w:pos="2160"/>
                <w:tab w:val="left" w:pos="2430"/>
                <w:tab w:val="right" w:pos="7740"/>
                <w:tab w:val="left" w:pos="7920"/>
                <w:tab w:val="right" w:pos="10980"/>
              </w:tabs>
              <w:spacing w:line="360" w:lineRule="atLeast"/>
              <w:rPr>
                <w:rFonts w:ascii="Arial Narrow" w:hAnsi="Arial Narrow" w:cs="Microsoft Sans Serif"/>
              </w:rPr>
            </w:pPr>
          </w:p>
        </w:tc>
      </w:tr>
      <w:tr w:rsidR="005F289D">
        <w:trPr>
          <w:cantSplit/>
          <w:trHeight w:val="288"/>
          <w:jc w:val="center"/>
        </w:trPr>
        <w:tc>
          <w:tcPr>
            <w:tcW w:w="2815"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754"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691"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779"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625"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r>
      <w:tr w:rsidR="005F289D">
        <w:trPr>
          <w:cantSplit/>
          <w:trHeight w:val="288"/>
          <w:jc w:val="center"/>
        </w:trPr>
        <w:tc>
          <w:tcPr>
            <w:tcW w:w="2815"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754"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691"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779"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625"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r>
      <w:tr w:rsidR="005F289D">
        <w:trPr>
          <w:cantSplit/>
          <w:trHeight w:val="288"/>
          <w:jc w:val="center"/>
        </w:trPr>
        <w:tc>
          <w:tcPr>
            <w:tcW w:w="2815"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754"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691"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779"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625"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r>
    </w:tbl>
    <w:p w:rsidR="00527C1D" w:rsidRDefault="00527C1D">
      <w:pPr>
        <w:tabs>
          <w:tab w:val="left" w:pos="270"/>
          <w:tab w:val="left" w:pos="8820"/>
          <w:tab w:val="left" w:pos="9540"/>
        </w:tabs>
        <w:ind w:left="270" w:hanging="270"/>
        <w:rPr>
          <w:b/>
        </w:rPr>
      </w:pPr>
    </w:p>
    <w:p w:rsidR="00D00FE9" w:rsidRDefault="00D00FE9" w:rsidP="00D00FE9">
      <w:pPr>
        <w:tabs>
          <w:tab w:val="left" w:pos="270"/>
          <w:tab w:val="left" w:pos="8820"/>
          <w:tab w:val="left" w:pos="9540"/>
        </w:tabs>
        <w:ind w:left="270" w:hanging="270"/>
        <w:rPr>
          <w:b/>
        </w:rPr>
      </w:pPr>
      <w:r>
        <w:rPr>
          <w:b/>
        </w:rPr>
        <w:t>TRAINING DOCUMENTATION FOR PERSONNEL</w:t>
      </w:r>
    </w:p>
    <w:tbl>
      <w:tblPr>
        <w:tblW w:w="10355" w:type="dxa"/>
        <w:jc w:val="center"/>
        <w:tblLayout w:type="fixed"/>
        <w:tblLook w:val="0000" w:firstRow="0" w:lastRow="0" w:firstColumn="0" w:lastColumn="0" w:noHBand="0" w:noVBand="0"/>
      </w:tblPr>
      <w:tblGrid>
        <w:gridCol w:w="2586"/>
        <w:gridCol w:w="1170"/>
        <w:gridCol w:w="1260"/>
        <w:gridCol w:w="1350"/>
        <w:gridCol w:w="1260"/>
        <w:gridCol w:w="1260"/>
        <w:gridCol w:w="1469"/>
      </w:tblGrid>
      <w:tr w:rsidR="00D00FE9" w:rsidTr="00112AC5">
        <w:trPr>
          <w:cantSplit/>
          <w:trHeight w:val="288"/>
          <w:jc w:val="center"/>
        </w:trPr>
        <w:tc>
          <w:tcPr>
            <w:tcW w:w="2586" w:type="dxa"/>
            <w:tcBorders>
              <w:top w:val="single" w:sz="6" w:space="0" w:color="auto"/>
              <w:left w:val="single" w:sz="6" w:space="0" w:color="auto"/>
              <w:right w:val="single" w:sz="6" w:space="0" w:color="auto"/>
            </w:tcBorders>
            <w:shd w:val="pct20" w:color="auto" w:fill="auto"/>
            <w:tcMar>
              <w:top w:w="14" w:type="dxa"/>
              <w:left w:w="43" w:type="dxa"/>
              <w:bottom w:w="14" w:type="dxa"/>
              <w:right w:w="43" w:type="dxa"/>
            </w:tcMar>
            <w:vAlign w:val="bottom"/>
          </w:tcPr>
          <w:p w:rsidR="00D00FE9" w:rsidRDefault="00D00FE9" w:rsidP="00112AC5">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NAME</w:t>
            </w:r>
          </w:p>
        </w:tc>
        <w:tc>
          <w:tcPr>
            <w:tcW w:w="1170" w:type="dxa"/>
            <w:tcBorders>
              <w:top w:val="single" w:sz="6" w:space="0" w:color="auto"/>
              <w:left w:val="single" w:sz="6" w:space="0" w:color="auto"/>
              <w:right w:val="single" w:sz="6" w:space="0" w:color="auto"/>
            </w:tcBorders>
            <w:shd w:val="pct20" w:color="auto" w:fill="auto"/>
            <w:tcMar>
              <w:top w:w="14" w:type="dxa"/>
              <w:left w:w="43" w:type="dxa"/>
              <w:bottom w:w="14" w:type="dxa"/>
              <w:right w:w="43" w:type="dxa"/>
            </w:tcMar>
            <w:vAlign w:val="bottom"/>
          </w:tcPr>
          <w:p w:rsidR="00D00FE9" w:rsidRDefault="00D00FE9" w:rsidP="00112AC5">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 xml:space="preserve">  LAB SAFETY</w:t>
            </w:r>
          </w:p>
        </w:tc>
        <w:tc>
          <w:tcPr>
            <w:tcW w:w="1260" w:type="dxa"/>
            <w:tcBorders>
              <w:top w:val="single" w:sz="6" w:space="0" w:color="auto"/>
              <w:left w:val="single" w:sz="6" w:space="0" w:color="auto"/>
              <w:right w:val="single" w:sz="6" w:space="0" w:color="auto"/>
            </w:tcBorders>
            <w:shd w:val="pct20" w:color="auto" w:fill="auto"/>
            <w:tcMar>
              <w:top w:w="14" w:type="dxa"/>
              <w:left w:w="43" w:type="dxa"/>
              <w:bottom w:w="14" w:type="dxa"/>
              <w:right w:w="43" w:type="dxa"/>
            </w:tcMar>
            <w:vAlign w:val="bottom"/>
          </w:tcPr>
          <w:p w:rsidR="00D00FE9" w:rsidRDefault="00D00FE9" w:rsidP="00112AC5">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BIOSAFETY</w:t>
            </w:r>
          </w:p>
        </w:tc>
        <w:tc>
          <w:tcPr>
            <w:tcW w:w="1350" w:type="dxa"/>
            <w:tcBorders>
              <w:top w:val="single" w:sz="6" w:space="0" w:color="auto"/>
              <w:left w:val="single" w:sz="6" w:space="0" w:color="auto"/>
              <w:right w:val="single" w:sz="6" w:space="0" w:color="auto"/>
            </w:tcBorders>
            <w:shd w:val="pct20" w:color="auto" w:fill="auto"/>
          </w:tcPr>
          <w:p w:rsidR="00D00FE9" w:rsidRDefault="00D00FE9" w:rsidP="00112AC5">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BBP</w:t>
            </w:r>
          </w:p>
        </w:tc>
        <w:tc>
          <w:tcPr>
            <w:tcW w:w="1260" w:type="dxa"/>
            <w:tcBorders>
              <w:top w:val="single" w:sz="6" w:space="0" w:color="auto"/>
              <w:left w:val="single" w:sz="6" w:space="0" w:color="auto"/>
              <w:right w:val="single" w:sz="6" w:space="0" w:color="auto"/>
            </w:tcBorders>
            <w:shd w:val="pct20" w:color="auto" w:fill="auto"/>
            <w:tcMar>
              <w:top w:w="14" w:type="dxa"/>
              <w:left w:w="43" w:type="dxa"/>
              <w:bottom w:w="14" w:type="dxa"/>
              <w:right w:w="43" w:type="dxa"/>
            </w:tcMar>
            <w:vAlign w:val="bottom"/>
          </w:tcPr>
          <w:p w:rsidR="00D00FE9" w:rsidRDefault="00D00FE9" w:rsidP="00112AC5">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BIOSAFETY CABINET</w:t>
            </w:r>
          </w:p>
        </w:tc>
        <w:tc>
          <w:tcPr>
            <w:tcW w:w="1260" w:type="dxa"/>
            <w:tcBorders>
              <w:top w:val="single" w:sz="6" w:space="0" w:color="auto"/>
              <w:left w:val="single" w:sz="6" w:space="0" w:color="auto"/>
              <w:right w:val="single" w:sz="6" w:space="0" w:color="auto"/>
            </w:tcBorders>
            <w:shd w:val="pct20" w:color="auto" w:fill="auto"/>
            <w:tcMar>
              <w:top w:w="14" w:type="dxa"/>
              <w:left w:w="43" w:type="dxa"/>
              <w:bottom w:w="14" w:type="dxa"/>
              <w:right w:w="43" w:type="dxa"/>
            </w:tcMar>
            <w:vAlign w:val="bottom"/>
          </w:tcPr>
          <w:p w:rsidR="00D00FE9" w:rsidRDefault="00D00FE9" w:rsidP="00112AC5">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rDNA</w:t>
            </w:r>
          </w:p>
        </w:tc>
        <w:tc>
          <w:tcPr>
            <w:tcW w:w="1469" w:type="dxa"/>
            <w:tcBorders>
              <w:top w:val="single" w:sz="6" w:space="0" w:color="auto"/>
              <w:left w:val="single" w:sz="6" w:space="0" w:color="auto"/>
              <w:right w:val="single" w:sz="6" w:space="0" w:color="auto"/>
            </w:tcBorders>
            <w:shd w:val="pct20" w:color="auto" w:fill="auto"/>
          </w:tcPr>
          <w:p w:rsidR="00D00FE9" w:rsidRDefault="00D00FE9" w:rsidP="00112AC5">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SHIPPING</w:t>
            </w:r>
          </w:p>
        </w:tc>
      </w:tr>
      <w:tr w:rsidR="00D00FE9" w:rsidTr="00112AC5">
        <w:trPr>
          <w:cantSplit/>
          <w:trHeight w:val="288"/>
          <w:jc w:val="center"/>
        </w:trPr>
        <w:tc>
          <w:tcPr>
            <w:tcW w:w="2586"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17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26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350" w:type="dxa"/>
            <w:tcBorders>
              <w:top w:val="single" w:sz="6" w:space="0" w:color="auto"/>
              <w:left w:val="single" w:sz="6" w:space="0" w:color="auto"/>
              <w:bottom w:val="single" w:sz="6" w:space="0" w:color="auto"/>
              <w:right w:val="single" w:sz="6" w:space="0" w:color="auto"/>
            </w:tcBorders>
            <w:vAlign w:val="bottom"/>
          </w:tcPr>
          <w:p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26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26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69" w:type="dxa"/>
            <w:tcBorders>
              <w:top w:val="single" w:sz="6" w:space="0" w:color="auto"/>
              <w:left w:val="single" w:sz="6" w:space="0" w:color="auto"/>
              <w:bottom w:val="single" w:sz="6" w:space="0" w:color="auto"/>
              <w:right w:val="single" w:sz="6" w:space="0" w:color="auto"/>
            </w:tcBorders>
            <w:vAlign w:val="bottom"/>
          </w:tcPr>
          <w:p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r>
      <w:tr w:rsidR="00D00FE9" w:rsidTr="00112AC5">
        <w:trPr>
          <w:cantSplit/>
          <w:trHeight w:val="288"/>
          <w:jc w:val="center"/>
        </w:trPr>
        <w:tc>
          <w:tcPr>
            <w:tcW w:w="2586"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17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26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350" w:type="dxa"/>
            <w:tcBorders>
              <w:top w:val="single" w:sz="6" w:space="0" w:color="auto"/>
              <w:left w:val="single" w:sz="6" w:space="0" w:color="auto"/>
              <w:bottom w:val="single" w:sz="6" w:space="0" w:color="auto"/>
              <w:right w:val="single" w:sz="6" w:space="0" w:color="auto"/>
            </w:tcBorders>
            <w:vAlign w:val="bottom"/>
          </w:tcPr>
          <w:p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26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26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69" w:type="dxa"/>
            <w:tcBorders>
              <w:top w:val="single" w:sz="6" w:space="0" w:color="auto"/>
              <w:left w:val="single" w:sz="6" w:space="0" w:color="auto"/>
              <w:bottom w:val="single" w:sz="6" w:space="0" w:color="auto"/>
              <w:right w:val="single" w:sz="6" w:space="0" w:color="auto"/>
            </w:tcBorders>
            <w:vAlign w:val="bottom"/>
          </w:tcPr>
          <w:p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r>
      <w:tr w:rsidR="00D00FE9" w:rsidTr="00112AC5">
        <w:trPr>
          <w:cantSplit/>
          <w:trHeight w:val="288"/>
          <w:jc w:val="center"/>
        </w:trPr>
        <w:tc>
          <w:tcPr>
            <w:tcW w:w="2586"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17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26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350" w:type="dxa"/>
            <w:tcBorders>
              <w:top w:val="single" w:sz="6" w:space="0" w:color="auto"/>
              <w:left w:val="single" w:sz="6" w:space="0" w:color="auto"/>
              <w:bottom w:val="single" w:sz="6" w:space="0" w:color="auto"/>
              <w:right w:val="single" w:sz="6" w:space="0" w:color="auto"/>
            </w:tcBorders>
            <w:vAlign w:val="bottom"/>
          </w:tcPr>
          <w:p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26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26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69" w:type="dxa"/>
            <w:tcBorders>
              <w:top w:val="single" w:sz="6" w:space="0" w:color="auto"/>
              <w:left w:val="single" w:sz="6" w:space="0" w:color="auto"/>
              <w:bottom w:val="single" w:sz="6" w:space="0" w:color="auto"/>
              <w:right w:val="single" w:sz="6" w:space="0" w:color="auto"/>
            </w:tcBorders>
            <w:vAlign w:val="bottom"/>
          </w:tcPr>
          <w:p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r>
      <w:tr w:rsidR="00D00FE9" w:rsidTr="00112AC5">
        <w:trPr>
          <w:cantSplit/>
          <w:trHeight w:val="288"/>
          <w:jc w:val="center"/>
        </w:trPr>
        <w:tc>
          <w:tcPr>
            <w:tcW w:w="2586"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17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26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350" w:type="dxa"/>
            <w:tcBorders>
              <w:top w:val="single" w:sz="6" w:space="0" w:color="auto"/>
              <w:left w:val="single" w:sz="6" w:space="0" w:color="auto"/>
              <w:bottom w:val="single" w:sz="6" w:space="0" w:color="auto"/>
              <w:right w:val="single" w:sz="6" w:space="0" w:color="auto"/>
            </w:tcBorders>
            <w:vAlign w:val="bottom"/>
          </w:tcPr>
          <w:p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26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26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69" w:type="dxa"/>
            <w:tcBorders>
              <w:top w:val="single" w:sz="6" w:space="0" w:color="auto"/>
              <w:left w:val="single" w:sz="6" w:space="0" w:color="auto"/>
              <w:bottom w:val="single" w:sz="6" w:space="0" w:color="auto"/>
              <w:right w:val="single" w:sz="6" w:space="0" w:color="auto"/>
            </w:tcBorders>
            <w:vAlign w:val="bottom"/>
          </w:tcPr>
          <w:p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r>
    </w:tbl>
    <w:p w:rsidR="00D00FE9" w:rsidRDefault="00D00FE9">
      <w:pPr>
        <w:tabs>
          <w:tab w:val="left" w:pos="270"/>
          <w:tab w:val="left" w:pos="8820"/>
          <w:tab w:val="left" w:pos="9540"/>
        </w:tabs>
        <w:ind w:left="270" w:hanging="270"/>
        <w:rPr>
          <w:b/>
        </w:rPr>
      </w:pPr>
    </w:p>
    <w:p w:rsidR="00527C1D" w:rsidRPr="00EF0151" w:rsidRDefault="00527C1D">
      <w:pPr>
        <w:tabs>
          <w:tab w:val="right" w:pos="2160"/>
          <w:tab w:val="left" w:pos="2430"/>
          <w:tab w:val="right" w:pos="7740"/>
          <w:tab w:val="left" w:pos="7920"/>
          <w:tab w:val="right" w:pos="10980"/>
        </w:tabs>
        <w:ind w:left="-720" w:right="-720" w:firstLine="720"/>
        <w:outlineLvl w:val="0"/>
        <w:rPr>
          <w:rFonts w:cs="Arial"/>
          <w:sz w:val="28"/>
          <w:szCs w:val="28"/>
        </w:rPr>
      </w:pPr>
      <w:r w:rsidRPr="00EF0151">
        <w:rPr>
          <w:rFonts w:cs="Arial"/>
          <w:b/>
          <w:sz w:val="28"/>
          <w:szCs w:val="28"/>
        </w:rPr>
        <w:t>Section I</w:t>
      </w:r>
      <w:r w:rsidR="00B91D73" w:rsidRPr="00EF0151">
        <w:rPr>
          <w:rFonts w:cs="Arial"/>
          <w:b/>
          <w:sz w:val="28"/>
          <w:szCs w:val="28"/>
        </w:rPr>
        <w:t>V</w:t>
      </w:r>
      <w:r w:rsidRPr="00EF0151">
        <w:rPr>
          <w:rFonts w:cs="Arial"/>
          <w:b/>
          <w:sz w:val="28"/>
          <w:szCs w:val="28"/>
        </w:rPr>
        <w:t xml:space="preserve"> - Location of Research Experiment</w:t>
      </w:r>
    </w:p>
    <w:p w:rsidR="00527C1D" w:rsidRDefault="00527C1D">
      <w:pPr>
        <w:tabs>
          <w:tab w:val="right" w:pos="2160"/>
          <w:tab w:val="left" w:pos="2430"/>
          <w:tab w:val="right" w:pos="7740"/>
          <w:tab w:val="left" w:pos="7920"/>
          <w:tab w:val="right" w:pos="10980"/>
        </w:tabs>
        <w:ind w:left="-360" w:right="-720" w:firstLine="360"/>
        <w:jc w:val="both"/>
        <w:rPr>
          <w:rFonts w:ascii="Arial Narrow" w:hAnsi="Arial Narrow" w:cs="Arial"/>
          <w:sz w:val="22"/>
          <w:szCs w:val="22"/>
        </w:rPr>
      </w:pPr>
      <w:r>
        <w:rPr>
          <w:rFonts w:ascii="Arial Narrow" w:hAnsi="Arial Narrow" w:cs="Arial"/>
          <w:sz w:val="22"/>
          <w:szCs w:val="22"/>
        </w:rPr>
        <w:t xml:space="preserve">Approval of the proposed experiment is given only for the locations listed below. </w:t>
      </w:r>
    </w:p>
    <w:p w:rsidR="00527C1D" w:rsidRDefault="00527C1D">
      <w:pPr>
        <w:tabs>
          <w:tab w:val="left" w:pos="270"/>
          <w:tab w:val="left" w:pos="8820"/>
          <w:tab w:val="left" w:pos="9540"/>
        </w:tabs>
        <w:ind w:left="270" w:hanging="270"/>
        <w:rPr>
          <w:rFonts w:ascii="Arial Narrow" w:hAnsi="Arial Narrow" w:cs="Arial"/>
          <w:b/>
          <w:sz w:val="22"/>
          <w:szCs w:val="22"/>
        </w:rPr>
      </w:pPr>
      <w:r>
        <w:rPr>
          <w:rFonts w:ascii="Arial Narrow" w:hAnsi="Arial Narrow" w:cs="Arial"/>
          <w:b/>
          <w:sz w:val="22"/>
          <w:szCs w:val="22"/>
        </w:rPr>
        <w:t xml:space="preserve">If applicable, complete the location of animal experiments in Section I-D, page 1 </w:t>
      </w:r>
      <w:r>
        <w:rPr>
          <w:rFonts w:ascii="Arial Narrow" w:hAnsi="Arial Narrow" w:cs="Arial"/>
          <w:b/>
          <w:sz w:val="22"/>
          <w:szCs w:val="22"/>
          <w:u w:val="single"/>
        </w:rPr>
        <w:t>and</w:t>
      </w:r>
      <w:r>
        <w:rPr>
          <w:rFonts w:ascii="Arial Narrow" w:hAnsi="Arial Narrow" w:cs="Arial"/>
          <w:b/>
          <w:sz w:val="22"/>
          <w:szCs w:val="22"/>
        </w:rPr>
        <w:t xml:space="preserve"> Worksheet 2.</w:t>
      </w:r>
    </w:p>
    <w:p w:rsidR="00527C1D" w:rsidRDefault="00527C1D">
      <w:pPr>
        <w:tabs>
          <w:tab w:val="left" w:pos="270"/>
          <w:tab w:val="left" w:pos="8820"/>
          <w:tab w:val="left" w:pos="9540"/>
        </w:tabs>
        <w:ind w:left="270" w:hanging="270"/>
        <w:rPr>
          <w:b/>
        </w:rPr>
      </w:pPr>
    </w:p>
    <w:tbl>
      <w:tblPr>
        <w:tblW w:w="95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79"/>
        <w:gridCol w:w="1695"/>
        <w:gridCol w:w="1319"/>
        <w:gridCol w:w="1507"/>
        <w:gridCol w:w="1470"/>
      </w:tblGrid>
      <w:tr w:rsidR="00527C1D" w:rsidTr="00F67B7A">
        <w:trPr>
          <w:cantSplit/>
          <w:trHeight w:val="309"/>
          <w:jc w:val="center"/>
        </w:trPr>
        <w:tc>
          <w:tcPr>
            <w:tcW w:w="3579" w:type="dxa"/>
            <w:shd w:val="pct20" w:color="auto" w:fill="auto"/>
            <w:vAlign w:val="bottom"/>
          </w:tcPr>
          <w:p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Room used for:</w:t>
            </w:r>
          </w:p>
          <w:p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rPr>
              <w:t xml:space="preserve">(e.g.: general lab, Tissue culture, microscopy, </w:t>
            </w:r>
            <w:r w:rsidR="00D20615">
              <w:rPr>
                <w:rFonts w:ascii="Arial Narrow" w:hAnsi="Arial Narrow" w:cs="Microsoft Sans Serif"/>
              </w:rPr>
              <w:t>etc.</w:t>
            </w:r>
            <w:r>
              <w:rPr>
                <w:rFonts w:ascii="Arial Narrow" w:hAnsi="Arial Narrow" w:cs="Microsoft Sans Serif"/>
              </w:rPr>
              <w:t>)</w:t>
            </w:r>
          </w:p>
        </w:tc>
        <w:tc>
          <w:tcPr>
            <w:tcW w:w="1695" w:type="dxa"/>
            <w:shd w:val="pct20" w:color="auto" w:fill="auto"/>
            <w:vAlign w:val="bottom"/>
          </w:tcPr>
          <w:p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BUILDING</w:t>
            </w:r>
          </w:p>
        </w:tc>
        <w:tc>
          <w:tcPr>
            <w:tcW w:w="1319" w:type="dxa"/>
            <w:shd w:val="pct20" w:color="auto" w:fill="auto"/>
            <w:vAlign w:val="bottom"/>
          </w:tcPr>
          <w:p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ROOM</w:t>
            </w:r>
          </w:p>
        </w:tc>
        <w:tc>
          <w:tcPr>
            <w:tcW w:w="1507" w:type="dxa"/>
            <w:shd w:val="pct20" w:color="auto" w:fill="auto"/>
            <w:vAlign w:val="bottom"/>
          </w:tcPr>
          <w:p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 xml:space="preserve">BIOSAFETY LEVEL </w:t>
            </w:r>
          </w:p>
          <w:p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(BL-1, BL-2)</w:t>
            </w:r>
          </w:p>
        </w:tc>
        <w:tc>
          <w:tcPr>
            <w:tcW w:w="1470" w:type="dxa"/>
            <w:shd w:val="pct20" w:color="auto" w:fill="auto"/>
            <w:vAlign w:val="bottom"/>
          </w:tcPr>
          <w:p w:rsidR="00527C1D" w:rsidRDefault="00527C1D">
            <w:pPr>
              <w:tabs>
                <w:tab w:val="right" w:pos="2160"/>
                <w:tab w:val="left" w:pos="2430"/>
                <w:tab w:val="right" w:pos="7740"/>
                <w:tab w:val="left" w:pos="7920"/>
                <w:tab w:val="right" w:pos="10980"/>
              </w:tabs>
              <w:jc w:val="center"/>
              <w:rPr>
                <w:rFonts w:ascii="Arial Narrow" w:hAnsi="Arial Narrow" w:cs="Microsoft Sans Serif"/>
                <w:b/>
                <w:sz w:val="16"/>
                <w:szCs w:val="16"/>
              </w:rPr>
            </w:pPr>
            <w:r>
              <w:rPr>
                <w:rFonts w:ascii="Arial Narrow" w:hAnsi="Arial Narrow" w:cs="Microsoft Sans Serif"/>
                <w:b/>
                <w:sz w:val="16"/>
                <w:szCs w:val="16"/>
              </w:rPr>
              <w:t xml:space="preserve">SHARED ROOM  </w:t>
            </w:r>
          </w:p>
        </w:tc>
      </w:tr>
      <w:tr w:rsidR="005F289D" w:rsidTr="00EF0151">
        <w:trPr>
          <w:cantSplit/>
          <w:trHeight w:val="432"/>
          <w:jc w:val="center"/>
        </w:trPr>
        <w:tc>
          <w:tcPr>
            <w:tcW w:w="3579" w:type="dxa"/>
            <w:vAlign w:val="center"/>
          </w:tcPr>
          <w:p w:rsidR="005F289D" w:rsidRDefault="005F289D"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695" w:type="dxa"/>
            <w:vAlign w:val="center"/>
          </w:tcPr>
          <w:p w:rsidR="005F289D" w:rsidRDefault="005F289D"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319" w:type="dxa"/>
            <w:vAlign w:val="center"/>
          </w:tcPr>
          <w:p w:rsidR="005F289D" w:rsidRDefault="005F289D"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507" w:type="dxa"/>
            <w:vAlign w:val="center"/>
          </w:tcPr>
          <w:p w:rsidR="005F289D" w:rsidRDefault="005F289D"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70" w:type="dxa"/>
            <w:vAlign w:val="center"/>
          </w:tcPr>
          <w:p w:rsidR="005F289D" w:rsidRDefault="009207BF" w:rsidP="00EF0151">
            <w:pPr>
              <w:tabs>
                <w:tab w:val="right" w:pos="2160"/>
                <w:tab w:val="left" w:pos="2430"/>
                <w:tab w:val="right" w:pos="7740"/>
                <w:tab w:val="left" w:pos="7920"/>
                <w:tab w:val="right" w:pos="10980"/>
              </w:tabs>
              <w:spacing w:line="360" w:lineRule="atLeast"/>
              <w:rPr>
                <w:rFonts w:ascii="Arial Narrow" w:hAnsi="Arial Narrow" w:cs="Microsoft Sans Serif"/>
              </w:rPr>
            </w:pPr>
            <w:sdt>
              <w:sdtPr>
                <w:rPr>
                  <w:rFonts w:ascii="Arial Narrow" w:hAnsi="Arial Narrow"/>
                  <w:b/>
                </w:rPr>
                <w:id w:val="305050295"/>
                <w14:checkbox>
                  <w14:checked w14:val="0"/>
                  <w14:checkedState w14:val="2612" w14:font="MS Gothic"/>
                  <w14:uncheckedState w14:val="2610" w14:font="MS Gothic"/>
                </w14:checkbox>
              </w:sdtPr>
              <w:sdtContent>
                <w:r w:rsidR="00F67B7A" w:rsidRPr="00F67B7A">
                  <w:rPr>
                    <w:rFonts w:ascii="MS Gothic" w:eastAsia="MS Gothic" w:hAnsi="MS Gothic" w:hint="eastAsia"/>
                  </w:rPr>
                  <w:t>☐</w:t>
                </w:r>
              </w:sdtContent>
            </w:sdt>
            <w:r w:rsidR="005F289D">
              <w:rPr>
                <w:rFonts w:ascii="Arial Narrow" w:hAnsi="Arial Narrow" w:cs="Microsoft Sans Serif"/>
              </w:rPr>
              <w:t>Yes</w:t>
            </w:r>
          </w:p>
        </w:tc>
      </w:tr>
      <w:tr w:rsidR="00F67B7A" w:rsidTr="00EF0151">
        <w:trPr>
          <w:cantSplit/>
          <w:trHeight w:val="432"/>
          <w:jc w:val="center"/>
        </w:trPr>
        <w:tc>
          <w:tcPr>
            <w:tcW w:w="3579" w:type="dxa"/>
            <w:vAlign w:val="center"/>
          </w:tcPr>
          <w:p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695" w:type="dxa"/>
            <w:vAlign w:val="center"/>
          </w:tcPr>
          <w:p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319" w:type="dxa"/>
            <w:vAlign w:val="center"/>
          </w:tcPr>
          <w:p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507" w:type="dxa"/>
            <w:vAlign w:val="center"/>
          </w:tcPr>
          <w:p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70" w:type="dxa"/>
            <w:vAlign w:val="center"/>
          </w:tcPr>
          <w:p w:rsidR="00F67B7A" w:rsidRDefault="009207BF" w:rsidP="00EF0151">
            <w:pPr>
              <w:tabs>
                <w:tab w:val="right" w:pos="2160"/>
                <w:tab w:val="left" w:pos="2430"/>
                <w:tab w:val="right" w:pos="7740"/>
                <w:tab w:val="left" w:pos="7920"/>
                <w:tab w:val="right" w:pos="10980"/>
              </w:tabs>
              <w:spacing w:line="360" w:lineRule="atLeast"/>
              <w:rPr>
                <w:rFonts w:ascii="Arial Narrow" w:hAnsi="Arial Narrow" w:cs="Microsoft Sans Serif"/>
              </w:rPr>
            </w:pPr>
            <w:sdt>
              <w:sdtPr>
                <w:rPr>
                  <w:rFonts w:ascii="Arial Narrow" w:hAnsi="Arial Narrow" w:cs="Microsoft Sans Serif"/>
                </w:rPr>
                <w:id w:val="1819912900"/>
                <w14:checkbox>
                  <w14:checked w14:val="0"/>
                  <w14:checkedState w14:val="2612" w14:font="MS Gothic"/>
                  <w14:uncheckedState w14:val="2610" w14:font="MS Gothic"/>
                </w14:checkbox>
              </w:sdtPr>
              <w:sdtContent>
                <w:r w:rsidR="00F67B7A">
                  <w:rPr>
                    <w:rFonts w:ascii="MS Gothic" w:eastAsia="MS Gothic" w:hAnsi="MS Gothic" w:cs="Microsoft Sans Serif" w:hint="eastAsia"/>
                  </w:rPr>
                  <w:t>☐</w:t>
                </w:r>
              </w:sdtContent>
            </w:sdt>
            <w:r w:rsidR="00F67B7A">
              <w:rPr>
                <w:rFonts w:ascii="Arial Narrow" w:hAnsi="Arial Narrow" w:cs="Microsoft Sans Serif"/>
              </w:rPr>
              <w:t>Yes</w:t>
            </w:r>
          </w:p>
        </w:tc>
      </w:tr>
      <w:tr w:rsidR="009155F1" w:rsidTr="00EF0151">
        <w:trPr>
          <w:cantSplit/>
          <w:trHeight w:val="432"/>
          <w:jc w:val="center"/>
        </w:trPr>
        <w:tc>
          <w:tcPr>
            <w:tcW w:w="3579" w:type="dxa"/>
            <w:vAlign w:val="center"/>
          </w:tcPr>
          <w:p w:rsidR="009155F1" w:rsidRDefault="009155F1"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695" w:type="dxa"/>
            <w:vAlign w:val="center"/>
          </w:tcPr>
          <w:p w:rsidR="009155F1" w:rsidRDefault="009155F1"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319" w:type="dxa"/>
            <w:vAlign w:val="center"/>
          </w:tcPr>
          <w:p w:rsidR="009155F1" w:rsidRDefault="009155F1"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507" w:type="dxa"/>
            <w:vAlign w:val="center"/>
          </w:tcPr>
          <w:p w:rsidR="009155F1" w:rsidRDefault="009155F1"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70" w:type="dxa"/>
            <w:vAlign w:val="center"/>
          </w:tcPr>
          <w:p w:rsidR="009155F1" w:rsidRDefault="009207BF" w:rsidP="00EF0151">
            <w:pPr>
              <w:tabs>
                <w:tab w:val="right" w:pos="2160"/>
                <w:tab w:val="left" w:pos="2430"/>
                <w:tab w:val="right" w:pos="7740"/>
                <w:tab w:val="left" w:pos="7920"/>
                <w:tab w:val="right" w:pos="10980"/>
              </w:tabs>
              <w:spacing w:line="360" w:lineRule="atLeast"/>
              <w:rPr>
                <w:rFonts w:ascii="Arial Narrow" w:hAnsi="Arial Narrow" w:cs="Microsoft Sans Serif"/>
                <w:b/>
                <w:bCs/>
              </w:rPr>
            </w:pPr>
            <w:sdt>
              <w:sdtPr>
                <w:rPr>
                  <w:rFonts w:ascii="Arial Narrow" w:hAnsi="Arial Narrow" w:cs="Microsoft Sans Serif"/>
                </w:rPr>
                <w:id w:val="634997730"/>
                <w14:checkbox>
                  <w14:checked w14:val="0"/>
                  <w14:checkedState w14:val="2612" w14:font="MS Gothic"/>
                  <w14:uncheckedState w14:val="2610" w14:font="MS Gothic"/>
                </w14:checkbox>
              </w:sdtPr>
              <w:sdtContent>
                <w:r w:rsidR="009155F1">
                  <w:rPr>
                    <w:rFonts w:ascii="MS Gothic" w:eastAsia="MS Gothic" w:hAnsi="MS Gothic" w:cs="Microsoft Sans Serif" w:hint="eastAsia"/>
                  </w:rPr>
                  <w:t>☐</w:t>
                </w:r>
              </w:sdtContent>
            </w:sdt>
            <w:r w:rsidR="009155F1">
              <w:rPr>
                <w:rFonts w:ascii="Arial Narrow" w:hAnsi="Arial Narrow" w:cs="Microsoft Sans Serif"/>
              </w:rPr>
              <w:t>Yes</w:t>
            </w:r>
          </w:p>
        </w:tc>
      </w:tr>
    </w:tbl>
    <w:p w:rsidR="00527C1D" w:rsidRDefault="00527C1D">
      <w:pPr>
        <w:tabs>
          <w:tab w:val="left" w:pos="270"/>
          <w:tab w:val="left" w:pos="8820"/>
          <w:tab w:val="left" w:pos="9540"/>
        </w:tabs>
        <w:ind w:left="270" w:hanging="270"/>
        <w:rPr>
          <w:b/>
        </w:rPr>
      </w:pPr>
    </w:p>
    <w:p w:rsidR="00527C1D" w:rsidRDefault="00527C1D">
      <w:pPr>
        <w:tabs>
          <w:tab w:val="left" w:pos="270"/>
          <w:tab w:val="left" w:pos="8820"/>
          <w:tab w:val="left" w:pos="9540"/>
        </w:tabs>
        <w:ind w:left="270" w:hanging="270"/>
        <w:rPr>
          <w:rFonts w:ascii="Arial Narrow" w:hAnsi="Arial Narrow" w:cs="Arial"/>
          <w:b/>
        </w:rPr>
      </w:pPr>
      <w:r>
        <w:rPr>
          <w:rFonts w:ascii="Arial Narrow" w:hAnsi="Arial Narrow" w:cs="Arial"/>
          <w:b/>
        </w:rPr>
        <w:t>BIOLOGICAL MATERIALS STORAGE</w:t>
      </w:r>
    </w:p>
    <w:tbl>
      <w:tblPr>
        <w:tblW w:w="9367" w:type="dxa"/>
        <w:jc w:val="center"/>
        <w:tblLayout w:type="fixed"/>
        <w:tblLook w:val="0000" w:firstRow="0" w:lastRow="0" w:firstColumn="0" w:lastColumn="0" w:noHBand="0" w:noVBand="0"/>
      </w:tblPr>
      <w:tblGrid>
        <w:gridCol w:w="1837"/>
        <w:gridCol w:w="1102"/>
        <w:gridCol w:w="1469"/>
        <w:gridCol w:w="1653"/>
        <w:gridCol w:w="2020"/>
        <w:gridCol w:w="1286"/>
      </w:tblGrid>
      <w:tr w:rsidR="00527C1D">
        <w:trPr>
          <w:cantSplit/>
          <w:trHeight w:val="241"/>
          <w:jc w:val="center"/>
        </w:trPr>
        <w:tc>
          <w:tcPr>
            <w:tcW w:w="1837" w:type="dxa"/>
            <w:tcBorders>
              <w:top w:val="single" w:sz="6" w:space="0" w:color="auto"/>
              <w:left w:val="single" w:sz="6" w:space="0" w:color="auto"/>
              <w:right w:val="single" w:sz="6" w:space="0" w:color="auto"/>
            </w:tcBorders>
            <w:shd w:val="pct20" w:color="auto" w:fill="auto"/>
            <w:vAlign w:val="bottom"/>
          </w:tcPr>
          <w:p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BUILDING</w:t>
            </w:r>
          </w:p>
        </w:tc>
        <w:tc>
          <w:tcPr>
            <w:tcW w:w="1102" w:type="dxa"/>
            <w:tcBorders>
              <w:top w:val="single" w:sz="6" w:space="0" w:color="auto"/>
              <w:left w:val="single" w:sz="6" w:space="0" w:color="auto"/>
              <w:right w:val="single" w:sz="6" w:space="0" w:color="auto"/>
            </w:tcBorders>
            <w:shd w:val="pct20" w:color="auto" w:fill="auto"/>
            <w:vAlign w:val="bottom"/>
          </w:tcPr>
          <w:p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ROOM</w:t>
            </w:r>
          </w:p>
        </w:tc>
        <w:tc>
          <w:tcPr>
            <w:tcW w:w="1469" w:type="dxa"/>
            <w:tcBorders>
              <w:top w:val="single" w:sz="6" w:space="0" w:color="auto"/>
              <w:left w:val="single" w:sz="6" w:space="0" w:color="auto"/>
              <w:right w:val="single" w:sz="6" w:space="0" w:color="auto"/>
            </w:tcBorders>
            <w:shd w:val="pct20" w:color="auto" w:fill="auto"/>
            <w:vAlign w:val="bottom"/>
          </w:tcPr>
          <w:p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-70 FREEZER</w:t>
            </w:r>
          </w:p>
        </w:tc>
        <w:tc>
          <w:tcPr>
            <w:tcW w:w="1653" w:type="dxa"/>
            <w:tcBorders>
              <w:top w:val="single" w:sz="6" w:space="0" w:color="auto"/>
              <w:left w:val="single" w:sz="6" w:space="0" w:color="auto"/>
              <w:right w:val="single" w:sz="6" w:space="0" w:color="auto"/>
            </w:tcBorders>
            <w:shd w:val="pct20" w:color="auto" w:fill="auto"/>
            <w:vAlign w:val="bottom"/>
          </w:tcPr>
          <w:p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REFRIGERATOR</w:t>
            </w:r>
          </w:p>
        </w:tc>
        <w:tc>
          <w:tcPr>
            <w:tcW w:w="2020" w:type="dxa"/>
            <w:tcBorders>
              <w:top w:val="single" w:sz="6" w:space="0" w:color="auto"/>
              <w:left w:val="single" w:sz="6" w:space="0" w:color="auto"/>
              <w:right w:val="single" w:sz="6" w:space="0" w:color="auto"/>
            </w:tcBorders>
            <w:shd w:val="pct20" w:color="auto" w:fill="auto"/>
            <w:vAlign w:val="bottom"/>
          </w:tcPr>
          <w:p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INCUBATOR</w:t>
            </w:r>
          </w:p>
        </w:tc>
        <w:tc>
          <w:tcPr>
            <w:tcW w:w="1286" w:type="dxa"/>
            <w:tcBorders>
              <w:top w:val="single" w:sz="6" w:space="0" w:color="auto"/>
              <w:left w:val="single" w:sz="6" w:space="0" w:color="auto"/>
              <w:right w:val="single" w:sz="6" w:space="0" w:color="auto"/>
            </w:tcBorders>
            <w:shd w:val="pct20" w:color="auto" w:fill="auto"/>
            <w:vAlign w:val="bottom"/>
          </w:tcPr>
          <w:p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OTHER</w:t>
            </w:r>
          </w:p>
        </w:tc>
      </w:tr>
      <w:tr w:rsidR="00F67B7A" w:rsidTr="00EF0151">
        <w:trPr>
          <w:cantSplit/>
          <w:trHeight w:val="432"/>
          <w:jc w:val="center"/>
        </w:trPr>
        <w:tc>
          <w:tcPr>
            <w:tcW w:w="1837" w:type="dxa"/>
            <w:tcBorders>
              <w:top w:val="single" w:sz="6" w:space="0" w:color="auto"/>
              <w:left w:val="single" w:sz="6" w:space="0" w:color="auto"/>
              <w:bottom w:val="single" w:sz="6" w:space="0" w:color="auto"/>
              <w:right w:val="single" w:sz="6" w:space="0" w:color="auto"/>
            </w:tcBorders>
            <w:vAlign w:val="center"/>
          </w:tcPr>
          <w:p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102" w:type="dxa"/>
            <w:tcBorders>
              <w:top w:val="single" w:sz="6" w:space="0" w:color="auto"/>
              <w:left w:val="single" w:sz="6" w:space="0" w:color="auto"/>
              <w:bottom w:val="single" w:sz="6" w:space="0" w:color="auto"/>
              <w:right w:val="single" w:sz="6" w:space="0" w:color="auto"/>
            </w:tcBorders>
            <w:vAlign w:val="center"/>
          </w:tcPr>
          <w:p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69" w:type="dxa"/>
            <w:tcBorders>
              <w:top w:val="single" w:sz="6" w:space="0" w:color="auto"/>
              <w:left w:val="single" w:sz="6" w:space="0" w:color="auto"/>
              <w:bottom w:val="single" w:sz="6" w:space="0" w:color="auto"/>
              <w:right w:val="single" w:sz="6" w:space="0" w:color="auto"/>
            </w:tcBorders>
            <w:vAlign w:val="center"/>
          </w:tcPr>
          <w:p w:rsidR="00F67B7A" w:rsidRDefault="009207BF" w:rsidP="00EF0151">
            <w:sdt>
              <w:sdtPr>
                <w:rPr>
                  <w:rFonts w:ascii="Arial Narrow" w:hAnsi="Arial Narrow"/>
                  <w:b/>
                </w:rPr>
                <w:id w:val="993376025"/>
                <w14:checkbox>
                  <w14:checked w14:val="0"/>
                  <w14:checkedState w14:val="2612" w14:font="MS Gothic"/>
                  <w14:uncheckedState w14:val="2610" w14:font="MS Gothic"/>
                </w14:checkbox>
              </w:sdtPr>
              <w:sdtContent>
                <w:r w:rsidR="00F67B7A" w:rsidRPr="00D75A13">
                  <w:rPr>
                    <w:rFonts w:ascii="MS Gothic" w:eastAsia="MS Gothic" w:hAnsi="MS Gothic" w:hint="eastAsia"/>
                  </w:rPr>
                  <w:t>☐</w:t>
                </w:r>
              </w:sdtContent>
            </w:sdt>
            <w:r w:rsidR="00F67B7A" w:rsidRPr="00D75A13">
              <w:rPr>
                <w:rFonts w:ascii="Arial Narrow" w:hAnsi="Arial Narrow" w:cs="Microsoft Sans Serif"/>
              </w:rPr>
              <w:t>Yes</w:t>
            </w:r>
          </w:p>
        </w:tc>
        <w:tc>
          <w:tcPr>
            <w:tcW w:w="1653" w:type="dxa"/>
            <w:tcBorders>
              <w:top w:val="single" w:sz="6" w:space="0" w:color="auto"/>
              <w:left w:val="single" w:sz="6" w:space="0" w:color="auto"/>
              <w:bottom w:val="single" w:sz="6" w:space="0" w:color="auto"/>
              <w:right w:val="single" w:sz="6" w:space="0" w:color="auto"/>
            </w:tcBorders>
            <w:vAlign w:val="center"/>
          </w:tcPr>
          <w:p w:rsidR="00F67B7A" w:rsidRDefault="009207BF" w:rsidP="00EF0151">
            <w:sdt>
              <w:sdtPr>
                <w:rPr>
                  <w:rFonts w:ascii="Arial Narrow" w:hAnsi="Arial Narrow"/>
                  <w:b/>
                </w:rPr>
                <w:id w:val="1872870364"/>
                <w14:checkbox>
                  <w14:checked w14:val="0"/>
                  <w14:checkedState w14:val="2612" w14:font="MS Gothic"/>
                  <w14:uncheckedState w14:val="2610" w14:font="MS Gothic"/>
                </w14:checkbox>
              </w:sdtPr>
              <w:sdtContent>
                <w:r w:rsidR="00F67B7A" w:rsidRPr="00D21460">
                  <w:rPr>
                    <w:rFonts w:ascii="MS Gothic" w:eastAsia="MS Gothic" w:hAnsi="MS Gothic" w:hint="eastAsia"/>
                  </w:rPr>
                  <w:t>☐</w:t>
                </w:r>
              </w:sdtContent>
            </w:sdt>
            <w:r w:rsidR="00F67B7A" w:rsidRPr="00D21460">
              <w:rPr>
                <w:rFonts w:ascii="Arial Narrow" w:hAnsi="Arial Narrow" w:cs="Microsoft Sans Serif"/>
              </w:rPr>
              <w:t>Yes</w:t>
            </w:r>
          </w:p>
        </w:tc>
        <w:tc>
          <w:tcPr>
            <w:tcW w:w="2020" w:type="dxa"/>
            <w:tcBorders>
              <w:top w:val="single" w:sz="6" w:space="0" w:color="auto"/>
              <w:left w:val="single" w:sz="6" w:space="0" w:color="auto"/>
              <w:bottom w:val="single" w:sz="6" w:space="0" w:color="auto"/>
              <w:right w:val="single" w:sz="6" w:space="0" w:color="auto"/>
            </w:tcBorders>
            <w:vAlign w:val="center"/>
          </w:tcPr>
          <w:p w:rsidR="00F67B7A" w:rsidRDefault="009207BF" w:rsidP="00EF0151">
            <w:sdt>
              <w:sdtPr>
                <w:rPr>
                  <w:rFonts w:ascii="Arial Narrow" w:hAnsi="Arial Narrow"/>
                  <w:b/>
                </w:rPr>
                <w:id w:val="1789551341"/>
                <w14:checkbox>
                  <w14:checked w14:val="0"/>
                  <w14:checkedState w14:val="2612" w14:font="MS Gothic"/>
                  <w14:uncheckedState w14:val="2610" w14:font="MS Gothic"/>
                </w14:checkbox>
              </w:sdtPr>
              <w:sdtContent>
                <w:r w:rsidR="00F67B7A" w:rsidRPr="000E37F4">
                  <w:rPr>
                    <w:rFonts w:ascii="MS Gothic" w:eastAsia="MS Gothic" w:hAnsi="MS Gothic" w:hint="eastAsia"/>
                  </w:rPr>
                  <w:t>☐</w:t>
                </w:r>
              </w:sdtContent>
            </w:sdt>
            <w:r w:rsidR="00F67B7A" w:rsidRPr="000E37F4">
              <w:rPr>
                <w:rFonts w:ascii="Arial Narrow" w:hAnsi="Arial Narrow" w:cs="Microsoft Sans Serif"/>
              </w:rPr>
              <w:t>Yes</w:t>
            </w:r>
          </w:p>
        </w:tc>
        <w:tc>
          <w:tcPr>
            <w:tcW w:w="1286" w:type="dxa"/>
            <w:tcBorders>
              <w:top w:val="single" w:sz="6" w:space="0" w:color="auto"/>
              <w:left w:val="single" w:sz="6" w:space="0" w:color="auto"/>
              <w:bottom w:val="single" w:sz="6" w:space="0" w:color="auto"/>
              <w:right w:val="single" w:sz="6" w:space="0" w:color="auto"/>
            </w:tcBorders>
            <w:vAlign w:val="center"/>
          </w:tcPr>
          <w:p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r>
      <w:tr w:rsidR="00F67B7A" w:rsidTr="00EF0151">
        <w:trPr>
          <w:cantSplit/>
          <w:trHeight w:val="432"/>
          <w:jc w:val="center"/>
        </w:trPr>
        <w:tc>
          <w:tcPr>
            <w:tcW w:w="1837" w:type="dxa"/>
            <w:tcBorders>
              <w:top w:val="single" w:sz="6" w:space="0" w:color="auto"/>
              <w:left w:val="single" w:sz="6" w:space="0" w:color="auto"/>
              <w:bottom w:val="single" w:sz="6" w:space="0" w:color="auto"/>
              <w:right w:val="single" w:sz="6" w:space="0" w:color="auto"/>
            </w:tcBorders>
            <w:vAlign w:val="center"/>
          </w:tcPr>
          <w:p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102" w:type="dxa"/>
            <w:tcBorders>
              <w:top w:val="single" w:sz="6" w:space="0" w:color="auto"/>
              <w:left w:val="single" w:sz="6" w:space="0" w:color="auto"/>
              <w:bottom w:val="single" w:sz="6" w:space="0" w:color="auto"/>
              <w:right w:val="single" w:sz="6" w:space="0" w:color="auto"/>
            </w:tcBorders>
            <w:vAlign w:val="center"/>
          </w:tcPr>
          <w:p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69" w:type="dxa"/>
            <w:tcBorders>
              <w:top w:val="single" w:sz="6" w:space="0" w:color="auto"/>
              <w:left w:val="single" w:sz="6" w:space="0" w:color="auto"/>
              <w:bottom w:val="single" w:sz="6" w:space="0" w:color="auto"/>
              <w:right w:val="single" w:sz="6" w:space="0" w:color="auto"/>
            </w:tcBorders>
            <w:vAlign w:val="center"/>
          </w:tcPr>
          <w:p w:rsidR="00F67B7A" w:rsidRDefault="009207BF" w:rsidP="00EF0151">
            <w:sdt>
              <w:sdtPr>
                <w:rPr>
                  <w:rFonts w:ascii="Arial Narrow" w:hAnsi="Arial Narrow"/>
                  <w:b/>
                </w:rPr>
                <w:id w:val="1144939087"/>
                <w14:checkbox>
                  <w14:checked w14:val="0"/>
                  <w14:checkedState w14:val="2612" w14:font="MS Gothic"/>
                  <w14:uncheckedState w14:val="2610" w14:font="MS Gothic"/>
                </w14:checkbox>
              </w:sdtPr>
              <w:sdtContent>
                <w:r w:rsidR="00F67B7A" w:rsidRPr="00D75A13">
                  <w:rPr>
                    <w:rFonts w:ascii="MS Gothic" w:eastAsia="MS Gothic" w:hAnsi="MS Gothic" w:hint="eastAsia"/>
                  </w:rPr>
                  <w:t>☐</w:t>
                </w:r>
              </w:sdtContent>
            </w:sdt>
            <w:r w:rsidR="00F67B7A" w:rsidRPr="00D75A13">
              <w:rPr>
                <w:rFonts w:ascii="Arial Narrow" w:hAnsi="Arial Narrow" w:cs="Microsoft Sans Serif"/>
              </w:rPr>
              <w:t>Yes</w:t>
            </w:r>
          </w:p>
        </w:tc>
        <w:tc>
          <w:tcPr>
            <w:tcW w:w="1653" w:type="dxa"/>
            <w:tcBorders>
              <w:top w:val="single" w:sz="6" w:space="0" w:color="auto"/>
              <w:left w:val="single" w:sz="6" w:space="0" w:color="auto"/>
              <w:bottom w:val="single" w:sz="6" w:space="0" w:color="auto"/>
              <w:right w:val="single" w:sz="6" w:space="0" w:color="auto"/>
            </w:tcBorders>
            <w:vAlign w:val="center"/>
          </w:tcPr>
          <w:p w:rsidR="00F67B7A" w:rsidRDefault="009207BF" w:rsidP="00EF0151">
            <w:sdt>
              <w:sdtPr>
                <w:rPr>
                  <w:rFonts w:ascii="Arial Narrow" w:hAnsi="Arial Narrow"/>
                  <w:b/>
                </w:rPr>
                <w:id w:val="370581992"/>
                <w14:checkbox>
                  <w14:checked w14:val="0"/>
                  <w14:checkedState w14:val="2612" w14:font="MS Gothic"/>
                  <w14:uncheckedState w14:val="2610" w14:font="MS Gothic"/>
                </w14:checkbox>
              </w:sdtPr>
              <w:sdtContent>
                <w:r w:rsidR="00F67B7A" w:rsidRPr="00D21460">
                  <w:rPr>
                    <w:rFonts w:ascii="MS Gothic" w:eastAsia="MS Gothic" w:hAnsi="MS Gothic" w:hint="eastAsia"/>
                  </w:rPr>
                  <w:t>☐</w:t>
                </w:r>
              </w:sdtContent>
            </w:sdt>
            <w:r w:rsidR="00F67B7A" w:rsidRPr="00D21460">
              <w:rPr>
                <w:rFonts w:ascii="Arial Narrow" w:hAnsi="Arial Narrow" w:cs="Microsoft Sans Serif"/>
              </w:rPr>
              <w:t>Yes</w:t>
            </w:r>
          </w:p>
        </w:tc>
        <w:tc>
          <w:tcPr>
            <w:tcW w:w="2020" w:type="dxa"/>
            <w:tcBorders>
              <w:top w:val="single" w:sz="6" w:space="0" w:color="auto"/>
              <w:left w:val="single" w:sz="6" w:space="0" w:color="auto"/>
              <w:bottom w:val="single" w:sz="6" w:space="0" w:color="auto"/>
              <w:right w:val="single" w:sz="6" w:space="0" w:color="auto"/>
            </w:tcBorders>
            <w:vAlign w:val="center"/>
          </w:tcPr>
          <w:p w:rsidR="00F67B7A" w:rsidRDefault="009207BF" w:rsidP="00EF0151">
            <w:sdt>
              <w:sdtPr>
                <w:rPr>
                  <w:rFonts w:ascii="Arial Narrow" w:hAnsi="Arial Narrow"/>
                  <w:b/>
                </w:rPr>
                <w:id w:val="-1143499843"/>
                <w14:checkbox>
                  <w14:checked w14:val="0"/>
                  <w14:checkedState w14:val="2612" w14:font="MS Gothic"/>
                  <w14:uncheckedState w14:val="2610" w14:font="MS Gothic"/>
                </w14:checkbox>
              </w:sdtPr>
              <w:sdtContent>
                <w:r w:rsidR="00F67B7A" w:rsidRPr="000E37F4">
                  <w:rPr>
                    <w:rFonts w:ascii="MS Gothic" w:eastAsia="MS Gothic" w:hAnsi="MS Gothic" w:hint="eastAsia"/>
                  </w:rPr>
                  <w:t>☐</w:t>
                </w:r>
              </w:sdtContent>
            </w:sdt>
            <w:r w:rsidR="00F67B7A" w:rsidRPr="000E37F4">
              <w:rPr>
                <w:rFonts w:ascii="Arial Narrow" w:hAnsi="Arial Narrow" w:cs="Microsoft Sans Serif"/>
              </w:rPr>
              <w:t>Yes</w:t>
            </w:r>
          </w:p>
        </w:tc>
        <w:tc>
          <w:tcPr>
            <w:tcW w:w="1286" w:type="dxa"/>
            <w:tcBorders>
              <w:top w:val="single" w:sz="6" w:space="0" w:color="auto"/>
              <w:left w:val="single" w:sz="6" w:space="0" w:color="auto"/>
              <w:bottom w:val="single" w:sz="6" w:space="0" w:color="auto"/>
              <w:right w:val="single" w:sz="6" w:space="0" w:color="auto"/>
            </w:tcBorders>
            <w:vAlign w:val="center"/>
          </w:tcPr>
          <w:p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r>
    </w:tbl>
    <w:p w:rsidR="00420344" w:rsidRDefault="00420344" w:rsidP="00F32D80">
      <w:pPr>
        <w:tabs>
          <w:tab w:val="left" w:pos="270"/>
          <w:tab w:val="left" w:pos="8820"/>
          <w:tab w:val="left" w:pos="9540"/>
        </w:tabs>
        <w:rPr>
          <w:rFonts w:cs="Arial"/>
          <w:b/>
          <w:sz w:val="22"/>
          <w:szCs w:val="22"/>
        </w:rPr>
      </w:pPr>
    </w:p>
    <w:p w:rsidR="00527C1D" w:rsidRPr="00EF0151" w:rsidRDefault="00B91D73">
      <w:pPr>
        <w:tabs>
          <w:tab w:val="left" w:pos="270"/>
          <w:tab w:val="left" w:pos="8820"/>
          <w:tab w:val="left" w:pos="9540"/>
        </w:tabs>
        <w:ind w:left="270" w:hanging="270"/>
        <w:rPr>
          <w:rFonts w:cs="Arial"/>
          <w:b/>
          <w:sz w:val="28"/>
          <w:szCs w:val="28"/>
        </w:rPr>
      </w:pPr>
      <w:r w:rsidRPr="00EF0151">
        <w:rPr>
          <w:rFonts w:cs="Arial"/>
          <w:b/>
          <w:sz w:val="28"/>
          <w:szCs w:val="28"/>
        </w:rPr>
        <w:t xml:space="preserve">Section </w:t>
      </w:r>
      <w:r w:rsidR="00527C1D" w:rsidRPr="00EF0151">
        <w:rPr>
          <w:rFonts w:cs="Arial"/>
          <w:b/>
          <w:sz w:val="28"/>
          <w:szCs w:val="28"/>
        </w:rPr>
        <w:t>V – Physical Containment Equipment - Biosafety Cabinets</w:t>
      </w:r>
    </w:p>
    <w:tbl>
      <w:tblPr>
        <w:tblW w:w="9180" w:type="dxa"/>
        <w:jc w:val="center"/>
        <w:tblLayout w:type="fixed"/>
        <w:tblLook w:val="0000" w:firstRow="0" w:lastRow="0" w:firstColumn="0" w:lastColumn="0" w:noHBand="0" w:noVBand="0"/>
      </w:tblPr>
      <w:tblGrid>
        <w:gridCol w:w="1414"/>
        <w:gridCol w:w="884"/>
        <w:gridCol w:w="2495"/>
        <w:gridCol w:w="1570"/>
        <w:gridCol w:w="1414"/>
        <w:gridCol w:w="1403"/>
      </w:tblGrid>
      <w:tr w:rsidR="00527C1D">
        <w:trPr>
          <w:cantSplit/>
          <w:trHeight w:val="255"/>
          <w:jc w:val="center"/>
        </w:trPr>
        <w:tc>
          <w:tcPr>
            <w:tcW w:w="1414" w:type="dxa"/>
            <w:tcBorders>
              <w:top w:val="single" w:sz="6" w:space="0" w:color="auto"/>
              <w:left w:val="single" w:sz="6" w:space="0" w:color="auto"/>
              <w:right w:val="single" w:sz="6" w:space="0" w:color="auto"/>
            </w:tcBorders>
            <w:shd w:val="pct20" w:color="auto" w:fill="auto"/>
            <w:vAlign w:val="bottom"/>
          </w:tcPr>
          <w:p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BUILDING</w:t>
            </w:r>
          </w:p>
        </w:tc>
        <w:tc>
          <w:tcPr>
            <w:tcW w:w="884" w:type="dxa"/>
            <w:tcBorders>
              <w:top w:val="single" w:sz="6" w:space="0" w:color="auto"/>
              <w:left w:val="single" w:sz="6" w:space="0" w:color="auto"/>
              <w:right w:val="single" w:sz="6" w:space="0" w:color="auto"/>
            </w:tcBorders>
            <w:shd w:val="pct20" w:color="auto" w:fill="auto"/>
            <w:vAlign w:val="bottom"/>
          </w:tcPr>
          <w:p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ROOM</w:t>
            </w:r>
          </w:p>
        </w:tc>
        <w:tc>
          <w:tcPr>
            <w:tcW w:w="2495" w:type="dxa"/>
            <w:tcBorders>
              <w:top w:val="single" w:sz="6" w:space="0" w:color="auto"/>
              <w:left w:val="single" w:sz="6" w:space="0" w:color="auto"/>
              <w:right w:val="single" w:sz="6" w:space="0" w:color="auto"/>
            </w:tcBorders>
            <w:shd w:val="pct20" w:color="auto" w:fill="auto"/>
            <w:vAlign w:val="bottom"/>
          </w:tcPr>
          <w:p w:rsidR="00527C1D" w:rsidRDefault="00527C1D">
            <w:pPr>
              <w:tabs>
                <w:tab w:val="right" w:pos="2160"/>
                <w:tab w:val="left" w:pos="2430"/>
                <w:tab w:val="right" w:pos="7740"/>
                <w:tab w:val="left" w:pos="7920"/>
                <w:tab w:val="right" w:pos="10980"/>
              </w:tabs>
              <w:jc w:val="center"/>
              <w:rPr>
                <w:rFonts w:ascii="Arial Narrow" w:hAnsi="Arial Narrow" w:cs="Microsoft Sans Serif"/>
                <w:b/>
                <w:sz w:val="16"/>
                <w:szCs w:val="16"/>
              </w:rPr>
            </w:pPr>
            <w:r>
              <w:rPr>
                <w:rFonts w:ascii="Arial Narrow" w:hAnsi="Arial Narrow" w:cs="Microsoft Sans Serif"/>
                <w:b/>
                <w:sz w:val="16"/>
                <w:szCs w:val="16"/>
              </w:rPr>
              <w:t>BIOSAFETY CABINET</w:t>
            </w:r>
          </w:p>
          <w:p w:rsidR="00527C1D" w:rsidRDefault="00527C1D">
            <w:pPr>
              <w:tabs>
                <w:tab w:val="right" w:pos="2160"/>
                <w:tab w:val="left" w:pos="2430"/>
                <w:tab w:val="right" w:pos="7740"/>
                <w:tab w:val="left" w:pos="7920"/>
                <w:tab w:val="right" w:pos="10980"/>
              </w:tabs>
              <w:jc w:val="center"/>
              <w:rPr>
                <w:rFonts w:ascii="Arial Narrow" w:hAnsi="Arial Narrow" w:cs="Microsoft Sans Serif"/>
                <w:b/>
                <w:sz w:val="16"/>
                <w:szCs w:val="16"/>
              </w:rPr>
            </w:pPr>
            <w:r>
              <w:rPr>
                <w:rFonts w:ascii="Arial Narrow" w:hAnsi="Arial Narrow" w:cs="Microsoft Sans Serif"/>
                <w:b/>
                <w:sz w:val="16"/>
                <w:szCs w:val="16"/>
              </w:rPr>
              <w:t xml:space="preserve"> MANUFACTURER (e.g., Baker)</w:t>
            </w:r>
          </w:p>
        </w:tc>
        <w:tc>
          <w:tcPr>
            <w:tcW w:w="1570" w:type="dxa"/>
            <w:tcBorders>
              <w:top w:val="single" w:sz="6" w:space="0" w:color="auto"/>
              <w:left w:val="single" w:sz="6" w:space="0" w:color="auto"/>
              <w:right w:val="single" w:sz="6" w:space="0" w:color="auto"/>
            </w:tcBorders>
            <w:shd w:val="pct20" w:color="auto" w:fill="auto"/>
            <w:vAlign w:val="bottom"/>
          </w:tcPr>
          <w:p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TYPE (e.g., Class II, Type A)</w:t>
            </w:r>
          </w:p>
        </w:tc>
        <w:tc>
          <w:tcPr>
            <w:tcW w:w="1414" w:type="dxa"/>
            <w:tcBorders>
              <w:top w:val="single" w:sz="6" w:space="0" w:color="auto"/>
              <w:left w:val="single" w:sz="6" w:space="0" w:color="auto"/>
              <w:right w:val="single" w:sz="6" w:space="0" w:color="auto"/>
            </w:tcBorders>
            <w:shd w:val="pct20" w:color="auto" w:fill="auto"/>
            <w:vAlign w:val="bottom"/>
          </w:tcPr>
          <w:p w:rsidR="00527C1D" w:rsidRDefault="00527C1D">
            <w:pPr>
              <w:tabs>
                <w:tab w:val="right" w:pos="2160"/>
                <w:tab w:val="left" w:pos="2430"/>
                <w:tab w:val="right" w:pos="7740"/>
                <w:tab w:val="left" w:pos="7920"/>
                <w:tab w:val="right" w:pos="10980"/>
              </w:tabs>
              <w:jc w:val="center"/>
              <w:rPr>
                <w:rFonts w:ascii="Arial Narrow" w:hAnsi="Arial Narrow" w:cs="Microsoft Sans Serif"/>
                <w:b/>
                <w:sz w:val="16"/>
                <w:szCs w:val="16"/>
              </w:rPr>
            </w:pPr>
            <w:r>
              <w:rPr>
                <w:rFonts w:ascii="Arial Narrow" w:hAnsi="Arial Narrow" w:cs="Microsoft Sans Serif"/>
                <w:b/>
                <w:sz w:val="16"/>
                <w:szCs w:val="16"/>
              </w:rPr>
              <w:t>BSC # (listed on green sticker)</w:t>
            </w:r>
          </w:p>
        </w:tc>
        <w:tc>
          <w:tcPr>
            <w:tcW w:w="1403" w:type="dxa"/>
            <w:tcBorders>
              <w:top w:val="single" w:sz="6" w:space="0" w:color="auto"/>
              <w:left w:val="single" w:sz="6" w:space="0" w:color="auto"/>
              <w:right w:val="single" w:sz="6" w:space="0" w:color="auto"/>
            </w:tcBorders>
            <w:shd w:val="pct20" w:color="auto" w:fill="auto"/>
            <w:vAlign w:val="bottom"/>
          </w:tcPr>
          <w:p w:rsidR="00527C1D" w:rsidRDefault="00527C1D">
            <w:pPr>
              <w:tabs>
                <w:tab w:val="right" w:pos="2160"/>
                <w:tab w:val="left" w:pos="2430"/>
                <w:tab w:val="right" w:pos="7740"/>
                <w:tab w:val="left" w:pos="7920"/>
                <w:tab w:val="right" w:pos="10980"/>
              </w:tabs>
              <w:jc w:val="center"/>
              <w:rPr>
                <w:rFonts w:ascii="Arial Narrow" w:hAnsi="Arial Narrow" w:cs="Microsoft Sans Serif"/>
                <w:b/>
                <w:sz w:val="16"/>
                <w:szCs w:val="16"/>
              </w:rPr>
            </w:pPr>
            <w:r>
              <w:rPr>
                <w:rFonts w:ascii="Arial Narrow" w:hAnsi="Arial Narrow" w:cs="Microsoft Sans Serif"/>
                <w:b/>
                <w:sz w:val="16"/>
                <w:szCs w:val="16"/>
              </w:rPr>
              <w:t>DATE OF CERTIFICATION</w:t>
            </w:r>
          </w:p>
        </w:tc>
      </w:tr>
      <w:tr w:rsidR="00F67B7A" w:rsidTr="00EF0151">
        <w:trPr>
          <w:cantSplit/>
          <w:trHeight w:val="432"/>
          <w:jc w:val="center"/>
        </w:trPr>
        <w:tc>
          <w:tcPr>
            <w:tcW w:w="1414" w:type="dxa"/>
            <w:tcBorders>
              <w:top w:val="single" w:sz="6" w:space="0" w:color="auto"/>
              <w:left w:val="single" w:sz="6" w:space="0" w:color="auto"/>
              <w:bottom w:val="single" w:sz="6" w:space="0" w:color="auto"/>
              <w:right w:val="single" w:sz="6" w:space="0" w:color="auto"/>
            </w:tcBorders>
            <w:vAlign w:val="center"/>
          </w:tcPr>
          <w:p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884" w:type="dxa"/>
            <w:tcBorders>
              <w:top w:val="single" w:sz="6" w:space="0" w:color="auto"/>
              <w:left w:val="single" w:sz="6" w:space="0" w:color="auto"/>
              <w:bottom w:val="single" w:sz="6" w:space="0" w:color="auto"/>
              <w:right w:val="single" w:sz="6" w:space="0" w:color="auto"/>
            </w:tcBorders>
            <w:vAlign w:val="center"/>
          </w:tcPr>
          <w:p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2495" w:type="dxa"/>
            <w:tcBorders>
              <w:top w:val="single" w:sz="6" w:space="0" w:color="auto"/>
              <w:left w:val="single" w:sz="6" w:space="0" w:color="auto"/>
              <w:bottom w:val="single" w:sz="6" w:space="0" w:color="auto"/>
              <w:right w:val="single" w:sz="6" w:space="0" w:color="auto"/>
            </w:tcBorders>
            <w:vAlign w:val="center"/>
          </w:tcPr>
          <w:p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570" w:type="dxa"/>
            <w:tcBorders>
              <w:top w:val="single" w:sz="6" w:space="0" w:color="auto"/>
              <w:left w:val="single" w:sz="6" w:space="0" w:color="auto"/>
              <w:bottom w:val="single" w:sz="6" w:space="0" w:color="auto"/>
              <w:right w:val="single" w:sz="6" w:space="0" w:color="auto"/>
            </w:tcBorders>
            <w:vAlign w:val="center"/>
          </w:tcPr>
          <w:p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14" w:type="dxa"/>
            <w:tcBorders>
              <w:top w:val="single" w:sz="6" w:space="0" w:color="auto"/>
              <w:left w:val="single" w:sz="6" w:space="0" w:color="auto"/>
              <w:bottom w:val="single" w:sz="6" w:space="0" w:color="auto"/>
              <w:right w:val="single" w:sz="6" w:space="0" w:color="auto"/>
            </w:tcBorders>
            <w:vAlign w:val="center"/>
          </w:tcPr>
          <w:p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03" w:type="dxa"/>
            <w:tcBorders>
              <w:top w:val="single" w:sz="6" w:space="0" w:color="auto"/>
              <w:left w:val="single" w:sz="6" w:space="0" w:color="auto"/>
              <w:bottom w:val="single" w:sz="6" w:space="0" w:color="auto"/>
              <w:right w:val="single" w:sz="6" w:space="0" w:color="auto"/>
            </w:tcBorders>
            <w:vAlign w:val="center"/>
          </w:tcPr>
          <w:p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r>
      <w:tr w:rsidR="00F67B7A" w:rsidTr="00EF0151">
        <w:trPr>
          <w:cantSplit/>
          <w:trHeight w:val="432"/>
          <w:jc w:val="center"/>
        </w:trPr>
        <w:tc>
          <w:tcPr>
            <w:tcW w:w="1414" w:type="dxa"/>
            <w:tcBorders>
              <w:top w:val="single" w:sz="6" w:space="0" w:color="auto"/>
              <w:left w:val="single" w:sz="6" w:space="0" w:color="auto"/>
              <w:bottom w:val="single" w:sz="6" w:space="0" w:color="auto"/>
              <w:right w:val="single" w:sz="6" w:space="0" w:color="auto"/>
            </w:tcBorders>
            <w:vAlign w:val="center"/>
          </w:tcPr>
          <w:p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884" w:type="dxa"/>
            <w:tcBorders>
              <w:top w:val="single" w:sz="6" w:space="0" w:color="auto"/>
              <w:left w:val="single" w:sz="6" w:space="0" w:color="auto"/>
              <w:bottom w:val="single" w:sz="6" w:space="0" w:color="auto"/>
              <w:right w:val="single" w:sz="6" w:space="0" w:color="auto"/>
            </w:tcBorders>
            <w:vAlign w:val="center"/>
          </w:tcPr>
          <w:p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2495" w:type="dxa"/>
            <w:tcBorders>
              <w:top w:val="single" w:sz="6" w:space="0" w:color="auto"/>
              <w:left w:val="single" w:sz="6" w:space="0" w:color="auto"/>
              <w:bottom w:val="single" w:sz="6" w:space="0" w:color="auto"/>
              <w:right w:val="single" w:sz="6" w:space="0" w:color="auto"/>
            </w:tcBorders>
            <w:vAlign w:val="center"/>
          </w:tcPr>
          <w:p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570" w:type="dxa"/>
            <w:tcBorders>
              <w:top w:val="single" w:sz="6" w:space="0" w:color="auto"/>
              <w:left w:val="single" w:sz="6" w:space="0" w:color="auto"/>
              <w:bottom w:val="single" w:sz="6" w:space="0" w:color="auto"/>
              <w:right w:val="single" w:sz="6" w:space="0" w:color="auto"/>
            </w:tcBorders>
            <w:vAlign w:val="center"/>
          </w:tcPr>
          <w:p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14" w:type="dxa"/>
            <w:tcBorders>
              <w:top w:val="single" w:sz="6" w:space="0" w:color="auto"/>
              <w:left w:val="single" w:sz="6" w:space="0" w:color="auto"/>
              <w:bottom w:val="single" w:sz="6" w:space="0" w:color="auto"/>
              <w:right w:val="single" w:sz="6" w:space="0" w:color="auto"/>
            </w:tcBorders>
            <w:vAlign w:val="center"/>
          </w:tcPr>
          <w:p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03" w:type="dxa"/>
            <w:tcBorders>
              <w:top w:val="single" w:sz="6" w:space="0" w:color="auto"/>
              <w:left w:val="single" w:sz="6" w:space="0" w:color="auto"/>
              <w:bottom w:val="single" w:sz="6" w:space="0" w:color="auto"/>
              <w:right w:val="single" w:sz="6" w:space="0" w:color="auto"/>
            </w:tcBorders>
            <w:vAlign w:val="center"/>
          </w:tcPr>
          <w:p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r>
      <w:tr w:rsidR="00F67B7A" w:rsidTr="00EF0151">
        <w:trPr>
          <w:cantSplit/>
          <w:trHeight w:val="432"/>
          <w:jc w:val="center"/>
        </w:trPr>
        <w:tc>
          <w:tcPr>
            <w:tcW w:w="1414" w:type="dxa"/>
            <w:tcBorders>
              <w:top w:val="single" w:sz="6" w:space="0" w:color="auto"/>
              <w:left w:val="single" w:sz="6" w:space="0" w:color="auto"/>
              <w:bottom w:val="single" w:sz="6" w:space="0" w:color="auto"/>
              <w:right w:val="single" w:sz="6" w:space="0" w:color="auto"/>
            </w:tcBorders>
            <w:vAlign w:val="center"/>
          </w:tcPr>
          <w:p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884" w:type="dxa"/>
            <w:tcBorders>
              <w:top w:val="single" w:sz="6" w:space="0" w:color="auto"/>
              <w:left w:val="single" w:sz="6" w:space="0" w:color="auto"/>
              <w:bottom w:val="single" w:sz="6" w:space="0" w:color="auto"/>
              <w:right w:val="single" w:sz="6" w:space="0" w:color="auto"/>
            </w:tcBorders>
            <w:vAlign w:val="center"/>
          </w:tcPr>
          <w:p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2495" w:type="dxa"/>
            <w:tcBorders>
              <w:top w:val="single" w:sz="6" w:space="0" w:color="auto"/>
              <w:left w:val="single" w:sz="6" w:space="0" w:color="auto"/>
              <w:bottom w:val="single" w:sz="6" w:space="0" w:color="auto"/>
              <w:right w:val="single" w:sz="6" w:space="0" w:color="auto"/>
            </w:tcBorders>
            <w:vAlign w:val="center"/>
          </w:tcPr>
          <w:p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570" w:type="dxa"/>
            <w:tcBorders>
              <w:top w:val="single" w:sz="6" w:space="0" w:color="auto"/>
              <w:left w:val="single" w:sz="6" w:space="0" w:color="auto"/>
              <w:bottom w:val="single" w:sz="6" w:space="0" w:color="auto"/>
              <w:right w:val="single" w:sz="6" w:space="0" w:color="auto"/>
            </w:tcBorders>
            <w:vAlign w:val="center"/>
          </w:tcPr>
          <w:p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14" w:type="dxa"/>
            <w:tcBorders>
              <w:top w:val="single" w:sz="6" w:space="0" w:color="auto"/>
              <w:left w:val="single" w:sz="6" w:space="0" w:color="auto"/>
              <w:bottom w:val="single" w:sz="6" w:space="0" w:color="auto"/>
              <w:right w:val="single" w:sz="6" w:space="0" w:color="auto"/>
            </w:tcBorders>
            <w:vAlign w:val="center"/>
          </w:tcPr>
          <w:p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03" w:type="dxa"/>
            <w:tcBorders>
              <w:top w:val="single" w:sz="6" w:space="0" w:color="auto"/>
              <w:left w:val="single" w:sz="6" w:space="0" w:color="auto"/>
              <w:bottom w:val="single" w:sz="6" w:space="0" w:color="auto"/>
              <w:right w:val="single" w:sz="6" w:space="0" w:color="auto"/>
            </w:tcBorders>
            <w:vAlign w:val="center"/>
          </w:tcPr>
          <w:p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r>
    </w:tbl>
    <w:p w:rsidR="00F32D80" w:rsidRDefault="00F32D80">
      <w:pPr>
        <w:tabs>
          <w:tab w:val="left" w:pos="3240"/>
        </w:tabs>
        <w:rPr>
          <w:rFonts w:cs="Arial"/>
          <w:b/>
          <w:sz w:val="28"/>
          <w:szCs w:val="28"/>
        </w:rPr>
      </w:pPr>
    </w:p>
    <w:p w:rsidR="00EF0151" w:rsidRDefault="00527C1D">
      <w:pPr>
        <w:tabs>
          <w:tab w:val="left" w:pos="3240"/>
        </w:tabs>
        <w:rPr>
          <w:rFonts w:cs="Arial"/>
          <w:sz w:val="22"/>
          <w:szCs w:val="22"/>
        </w:rPr>
      </w:pPr>
      <w:r w:rsidRPr="00EF0151">
        <w:rPr>
          <w:rFonts w:cs="Arial"/>
          <w:b/>
          <w:sz w:val="28"/>
          <w:szCs w:val="28"/>
        </w:rPr>
        <w:t>Section V</w:t>
      </w:r>
      <w:r w:rsidR="00B91D73" w:rsidRPr="00EF0151">
        <w:rPr>
          <w:rFonts w:cs="Arial"/>
          <w:b/>
          <w:sz w:val="28"/>
          <w:szCs w:val="28"/>
        </w:rPr>
        <w:t>I</w:t>
      </w:r>
      <w:r w:rsidRPr="00EF0151">
        <w:rPr>
          <w:rFonts w:cs="Arial"/>
          <w:b/>
          <w:sz w:val="28"/>
          <w:szCs w:val="28"/>
        </w:rPr>
        <w:t xml:space="preserve"> – Safety Evaluation</w:t>
      </w:r>
      <w:r>
        <w:rPr>
          <w:rFonts w:cs="Arial"/>
          <w:b/>
          <w:sz w:val="22"/>
          <w:szCs w:val="22"/>
        </w:rPr>
        <w:t xml:space="preserve"> </w:t>
      </w:r>
    </w:p>
    <w:p w:rsidR="00527C1D" w:rsidRDefault="00527C1D">
      <w:pPr>
        <w:tabs>
          <w:tab w:val="left" w:pos="3240"/>
        </w:tabs>
        <w:rPr>
          <w:rFonts w:cs="Arial"/>
          <w:sz w:val="22"/>
          <w:szCs w:val="22"/>
        </w:rPr>
      </w:pPr>
      <w:r w:rsidRPr="00420344">
        <w:rPr>
          <w:rFonts w:cs="Arial"/>
          <w:sz w:val="22"/>
          <w:szCs w:val="22"/>
        </w:rPr>
        <w:t>(</w:t>
      </w:r>
      <w:r>
        <w:rPr>
          <w:rFonts w:cs="Arial"/>
          <w:sz w:val="22"/>
          <w:szCs w:val="22"/>
        </w:rPr>
        <w:t>Include any safety evaluation information in your scope of work</w:t>
      </w:r>
      <w:r w:rsidR="009155F1">
        <w:rPr>
          <w:rFonts w:cs="Arial"/>
          <w:sz w:val="22"/>
          <w:szCs w:val="22"/>
        </w:rPr>
        <w:t xml:space="preserve"> </w:t>
      </w:r>
      <w:r>
        <w:rPr>
          <w:rFonts w:cs="Arial"/>
          <w:sz w:val="22"/>
          <w:szCs w:val="22"/>
        </w:rPr>
        <w:t>narrative on page 5).</w:t>
      </w:r>
    </w:p>
    <w:p w:rsidR="00527C1D" w:rsidRDefault="00527C1D">
      <w:pPr>
        <w:rPr>
          <w:rFonts w:ascii="Arial Narrow" w:hAnsi="Arial Narrow" w:cs="Arial"/>
          <w:b/>
          <w:sz w:val="22"/>
          <w:szCs w:val="22"/>
        </w:rPr>
      </w:pPr>
    </w:p>
    <w:p w:rsidR="00527C1D" w:rsidRDefault="00527C1D">
      <w:pPr>
        <w:ind w:left="720" w:hanging="720"/>
        <w:outlineLvl w:val="0"/>
        <w:rPr>
          <w:rFonts w:cs="Arial"/>
          <w:b/>
          <w:sz w:val="22"/>
          <w:szCs w:val="22"/>
        </w:rPr>
      </w:pPr>
      <w:r>
        <w:rPr>
          <w:rFonts w:cs="Arial"/>
          <w:b/>
          <w:sz w:val="22"/>
          <w:szCs w:val="22"/>
        </w:rPr>
        <w:t>I.</w:t>
      </w:r>
      <w:r>
        <w:rPr>
          <w:rFonts w:cs="Arial"/>
          <w:b/>
          <w:sz w:val="22"/>
          <w:szCs w:val="22"/>
        </w:rPr>
        <w:tab/>
        <w:t>Experimental Risks</w:t>
      </w:r>
    </w:p>
    <w:p w:rsidR="000671EE" w:rsidRDefault="00527C1D" w:rsidP="000671EE">
      <w:pPr>
        <w:ind w:left="1080" w:hanging="360"/>
        <w:rPr>
          <w:rFonts w:ascii="Arial Narrow" w:hAnsi="Arial Narrow"/>
        </w:rPr>
      </w:pPr>
      <w:r w:rsidRPr="000671EE">
        <w:rPr>
          <w:rFonts w:ascii="Arial Narrow" w:hAnsi="Arial Narrow"/>
          <w:b/>
        </w:rPr>
        <w:t>A</w:t>
      </w:r>
      <w:r>
        <w:rPr>
          <w:rFonts w:ascii="Arial Narrow" w:hAnsi="Arial Narrow"/>
        </w:rPr>
        <w:t>.</w:t>
      </w:r>
      <w:r>
        <w:rPr>
          <w:rFonts w:ascii="Arial Narrow" w:hAnsi="Arial Narrow"/>
        </w:rPr>
        <w:tab/>
      </w:r>
      <w:r>
        <w:rPr>
          <w:rFonts w:ascii="Arial Narrow" w:hAnsi="Arial Narrow"/>
          <w:b/>
        </w:rPr>
        <w:t>Use of</w:t>
      </w:r>
      <w:r>
        <w:rPr>
          <w:rFonts w:ascii="Arial Narrow" w:hAnsi="Arial Narrow"/>
        </w:rPr>
        <w:t xml:space="preserve"> </w:t>
      </w:r>
      <w:r>
        <w:rPr>
          <w:rFonts w:ascii="Arial Narrow" w:hAnsi="Arial Narrow"/>
          <w:b/>
        </w:rPr>
        <w:t xml:space="preserve">Sharps (parenteral inoculation </w:t>
      </w:r>
      <w:proofErr w:type="gramStart"/>
      <w:r>
        <w:rPr>
          <w:rFonts w:ascii="Arial Narrow" w:hAnsi="Arial Narrow"/>
          <w:b/>
        </w:rPr>
        <w:t>hazard)</w:t>
      </w:r>
      <w:r>
        <w:rPr>
          <w:rFonts w:ascii="Arial Narrow" w:hAnsi="Arial Narrow"/>
        </w:rPr>
        <w:t xml:space="preserve">   </w:t>
      </w:r>
      <w:proofErr w:type="gramEnd"/>
      <w:r>
        <w:rPr>
          <w:rFonts w:ascii="Arial Narrow" w:hAnsi="Arial Narrow"/>
        </w:rPr>
        <w:t xml:space="preserve"> </w:t>
      </w:r>
      <w:r w:rsidR="000C4325">
        <w:rPr>
          <w:rFonts w:ascii="Arial Narrow" w:hAnsi="Arial Narrow"/>
        </w:rPr>
        <w:tab/>
      </w:r>
      <w:r w:rsidR="000C4325">
        <w:rPr>
          <w:rFonts w:ascii="Arial Narrow" w:hAnsi="Arial Narrow"/>
        </w:rPr>
        <w:tab/>
      </w:r>
      <w:r w:rsidR="000C4325">
        <w:rPr>
          <w:rFonts w:ascii="Arial Narrow" w:hAnsi="Arial Narrow"/>
        </w:rPr>
        <w:tab/>
      </w:r>
      <w:r w:rsidR="000C4325">
        <w:rPr>
          <w:rFonts w:ascii="Arial Narrow" w:hAnsi="Arial Narrow"/>
        </w:rPr>
        <w:tab/>
      </w:r>
      <w:r w:rsidR="000C4325">
        <w:rPr>
          <w:rFonts w:ascii="Arial Narrow" w:hAnsi="Arial Narrow"/>
        </w:rPr>
        <w:tab/>
      </w:r>
      <w:r>
        <w:rPr>
          <w:rFonts w:ascii="Arial Narrow" w:hAnsi="Arial Narrow"/>
        </w:rPr>
        <w:t xml:space="preserve">      </w:t>
      </w:r>
      <w:sdt>
        <w:sdtPr>
          <w:rPr>
            <w:rFonts w:ascii="Arial Narrow" w:hAnsi="Arial Narrow"/>
          </w:rPr>
          <w:id w:val="13124936"/>
          <w14:checkbox>
            <w14:checked w14:val="0"/>
            <w14:checkedState w14:val="2612" w14:font="MS Gothic"/>
            <w14:uncheckedState w14:val="2610" w14:font="MS Gothic"/>
          </w14:checkbox>
        </w:sdtPr>
        <w:sdtContent>
          <w:r w:rsidR="000C4325">
            <w:rPr>
              <w:rFonts w:ascii="MS Gothic" w:eastAsia="MS Gothic" w:hAnsi="MS Gothic" w:hint="eastAsia"/>
            </w:rPr>
            <w:t>☐</w:t>
          </w:r>
        </w:sdtContent>
      </w:sdt>
      <w:r>
        <w:rPr>
          <w:rFonts w:ascii="Arial Narrow" w:hAnsi="Arial Narrow"/>
        </w:rPr>
        <w:t xml:space="preserve">  Yes</w:t>
      </w:r>
      <w:bookmarkStart w:id="5" w:name="Check76"/>
      <w:r>
        <w:rPr>
          <w:rFonts w:ascii="Arial Narrow" w:hAnsi="Arial Narrow"/>
        </w:rPr>
        <w:t xml:space="preserve">     </w:t>
      </w:r>
      <w:bookmarkEnd w:id="5"/>
      <w:sdt>
        <w:sdtPr>
          <w:rPr>
            <w:rFonts w:ascii="Arial Narrow" w:hAnsi="Arial Narrow"/>
          </w:rPr>
          <w:id w:val="-2119828894"/>
          <w14:checkbox>
            <w14:checked w14:val="0"/>
            <w14:checkedState w14:val="2612" w14:font="MS Gothic"/>
            <w14:uncheckedState w14:val="2610" w14:font="MS Gothic"/>
          </w14:checkbox>
        </w:sdtPr>
        <w:sdtContent>
          <w:r w:rsidR="001D255E">
            <w:rPr>
              <w:rFonts w:ascii="MS Gothic" w:eastAsia="MS Gothic" w:hAnsi="MS Gothic" w:hint="eastAsia"/>
            </w:rPr>
            <w:t>☐</w:t>
          </w:r>
        </w:sdtContent>
      </w:sdt>
      <w:r>
        <w:rPr>
          <w:rFonts w:ascii="Arial Narrow" w:hAnsi="Arial Narrow"/>
        </w:rPr>
        <w:t xml:space="preserve">  No </w:t>
      </w:r>
    </w:p>
    <w:p w:rsidR="00527C1D" w:rsidRDefault="00527C1D" w:rsidP="000671EE">
      <w:pPr>
        <w:ind w:left="1080" w:hanging="360"/>
        <w:rPr>
          <w:rFonts w:ascii="Arial Narrow" w:hAnsi="Arial Narrow"/>
          <w:b/>
        </w:rPr>
      </w:pPr>
      <w:r>
        <w:rPr>
          <w:rFonts w:ascii="Arial Narrow" w:hAnsi="Arial Narrow"/>
        </w:rPr>
        <w:t xml:space="preserve">        </w:t>
      </w:r>
      <w:r>
        <w:rPr>
          <w:rFonts w:ascii="Arial Narrow" w:hAnsi="Arial Narrow"/>
          <w:b/>
        </w:rPr>
        <w:t>If yes, check all used in experimental procedures</w:t>
      </w:r>
    </w:p>
    <w:p w:rsidR="000C4325" w:rsidRDefault="000C4325" w:rsidP="000671EE">
      <w:pPr>
        <w:ind w:left="1080" w:hanging="360"/>
        <w:rPr>
          <w:rFonts w:ascii="Arial Narrow" w:hAnsi="Arial Narrow"/>
          <w:b/>
        </w:rPr>
      </w:pPr>
    </w:p>
    <w:tbl>
      <w:tblPr>
        <w:tblStyle w:val="TableGrid"/>
        <w:tblW w:w="0" w:type="auto"/>
        <w:tblInd w:w="1080" w:type="dxa"/>
        <w:tblLook w:val="04A0" w:firstRow="1" w:lastRow="0" w:firstColumn="1" w:lastColumn="0" w:noHBand="0" w:noVBand="1"/>
      </w:tblPr>
      <w:tblGrid>
        <w:gridCol w:w="416"/>
        <w:gridCol w:w="2340"/>
        <w:gridCol w:w="416"/>
        <w:gridCol w:w="1710"/>
      </w:tblGrid>
      <w:tr w:rsidR="000C4325" w:rsidTr="000C4325">
        <w:tc>
          <w:tcPr>
            <w:tcW w:w="416" w:type="dxa"/>
          </w:tcPr>
          <w:p w:rsidR="000C4325" w:rsidRDefault="009207BF" w:rsidP="000671EE">
            <w:pPr>
              <w:rPr>
                <w:rFonts w:ascii="Arial Narrow" w:hAnsi="Arial Narrow"/>
                <w:b/>
              </w:rPr>
            </w:pPr>
            <w:sdt>
              <w:sdtPr>
                <w:rPr>
                  <w:rFonts w:ascii="Arial Narrow" w:hAnsi="Arial Narrow"/>
                </w:rPr>
                <w:id w:val="-2133936845"/>
                <w14:checkbox>
                  <w14:checked w14:val="0"/>
                  <w14:checkedState w14:val="2612" w14:font="MS Gothic"/>
                  <w14:uncheckedState w14:val="2610" w14:font="MS Gothic"/>
                </w14:checkbox>
              </w:sdtPr>
              <w:sdtContent>
                <w:r w:rsidR="000C4325">
                  <w:rPr>
                    <w:rFonts w:ascii="MS Gothic" w:eastAsia="MS Gothic" w:hAnsi="MS Gothic" w:hint="eastAsia"/>
                  </w:rPr>
                  <w:t>☐</w:t>
                </w:r>
              </w:sdtContent>
            </w:sdt>
            <w:r w:rsidR="000C4325">
              <w:rPr>
                <w:rFonts w:ascii="Arial Narrow" w:hAnsi="Arial Narrow"/>
              </w:rPr>
              <w:t xml:space="preserve">  </w:t>
            </w:r>
          </w:p>
        </w:tc>
        <w:tc>
          <w:tcPr>
            <w:tcW w:w="2340" w:type="dxa"/>
          </w:tcPr>
          <w:p w:rsidR="000C4325" w:rsidRDefault="000C4325" w:rsidP="000671EE">
            <w:pPr>
              <w:rPr>
                <w:rFonts w:ascii="Arial Narrow" w:hAnsi="Arial Narrow"/>
                <w:b/>
              </w:rPr>
            </w:pPr>
            <w:r>
              <w:rPr>
                <w:rFonts w:ascii="Arial Narrow" w:hAnsi="Arial Narrow"/>
                <w:b/>
              </w:rPr>
              <w:t>Needles &amp; syringes</w:t>
            </w:r>
          </w:p>
        </w:tc>
        <w:tc>
          <w:tcPr>
            <w:tcW w:w="416" w:type="dxa"/>
          </w:tcPr>
          <w:p w:rsidR="000C4325" w:rsidRDefault="009207BF" w:rsidP="000671EE">
            <w:pPr>
              <w:rPr>
                <w:rFonts w:ascii="Arial Narrow" w:hAnsi="Arial Narrow"/>
                <w:b/>
              </w:rPr>
            </w:pPr>
            <w:sdt>
              <w:sdtPr>
                <w:rPr>
                  <w:rFonts w:ascii="Arial Narrow" w:hAnsi="Arial Narrow"/>
                </w:rPr>
                <w:id w:val="-987473106"/>
                <w14:checkbox>
                  <w14:checked w14:val="0"/>
                  <w14:checkedState w14:val="2612" w14:font="MS Gothic"/>
                  <w14:uncheckedState w14:val="2610" w14:font="MS Gothic"/>
                </w14:checkbox>
              </w:sdtPr>
              <w:sdtContent>
                <w:r w:rsidR="000C4325">
                  <w:rPr>
                    <w:rFonts w:ascii="MS Gothic" w:eastAsia="MS Gothic" w:hAnsi="MS Gothic" w:hint="eastAsia"/>
                  </w:rPr>
                  <w:t>☐</w:t>
                </w:r>
              </w:sdtContent>
            </w:sdt>
            <w:r w:rsidR="000C4325">
              <w:rPr>
                <w:rFonts w:ascii="Arial Narrow" w:hAnsi="Arial Narrow"/>
              </w:rPr>
              <w:t xml:space="preserve">  </w:t>
            </w:r>
          </w:p>
        </w:tc>
        <w:tc>
          <w:tcPr>
            <w:tcW w:w="1710" w:type="dxa"/>
          </w:tcPr>
          <w:p w:rsidR="000C4325" w:rsidRDefault="000C4325" w:rsidP="000671EE">
            <w:pPr>
              <w:rPr>
                <w:rFonts w:ascii="Arial Narrow" w:hAnsi="Arial Narrow"/>
                <w:b/>
              </w:rPr>
            </w:pPr>
            <w:r>
              <w:rPr>
                <w:rFonts w:ascii="Arial Narrow" w:hAnsi="Arial Narrow"/>
                <w:b/>
              </w:rPr>
              <w:t>Pasteur pipettes</w:t>
            </w:r>
          </w:p>
        </w:tc>
      </w:tr>
      <w:tr w:rsidR="000C4325" w:rsidTr="000C4325">
        <w:tc>
          <w:tcPr>
            <w:tcW w:w="416" w:type="dxa"/>
          </w:tcPr>
          <w:p w:rsidR="000C4325" w:rsidRDefault="009207BF" w:rsidP="000671EE">
            <w:pPr>
              <w:rPr>
                <w:rFonts w:ascii="Arial Narrow" w:hAnsi="Arial Narrow"/>
                <w:b/>
              </w:rPr>
            </w:pPr>
            <w:sdt>
              <w:sdtPr>
                <w:rPr>
                  <w:rFonts w:ascii="Arial Narrow" w:hAnsi="Arial Narrow"/>
                </w:rPr>
                <w:id w:val="-635643315"/>
                <w14:checkbox>
                  <w14:checked w14:val="0"/>
                  <w14:checkedState w14:val="2612" w14:font="MS Gothic"/>
                  <w14:uncheckedState w14:val="2610" w14:font="MS Gothic"/>
                </w14:checkbox>
              </w:sdtPr>
              <w:sdtContent>
                <w:r w:rsidR="000C4325">
                  <w:rPr>
                    <w:rFonts w:ascii="MS Gothic" w:eastAsia="MS Gothic" w:hAnsi="MS Gothic" w:hint="eastAsia"/>
                  </w:rPr>
                  <w:t>☐</w:t>
                </w:r>
              </w:sdtContent>
            </w:sdt>
            <w:r w:rsidR="000C4325">
              <w:rPr>
                <w:rFonts w:ascii="Arial Narrow" w:hAnsi="Arial Narrow"/>
              </w:rPr>
              <w:t xml:space="preserve">  </w:t>
            </w:r>
          </w:p>
        </w:tc>
        <w:tc>
          <w:tcPr>
            <w:tcW w:w="2340" w:type="dxa"/>
          </w:tcPr>
          <w:p w:rsidR="000C4325" w:rsidRDefault="000C4325" w:rsidP="000671EE">
            <w:pPr>
              <w:rPr>
                <w:rFonts w:ascii="Arial Narrow" w:hAnsi="Arial Narrow"/>
                <w:b/>
              </w:rPr>
            </w:pPr>
            <w:r>
              <w:rPr>
                <w:rFonts w:ascii="Arial Narrow" w:hAnsi="Arial Narrow"/>
                <w:b/>
              </w:rPr>
              <w:t>Razors</w:t>
            </w:r>
          </w:p>
        </w:tc>
        <w:tc>
          <w:tcPr>
            <w:tcW w:w="416" w:type="dxa"/>
          </w:tcPr>
          <w:p w:rsidR="000C4325" w:rsidRDefault="009207BF" w:rsidP="000671EE">
            <w:pPr>
              <w:rPr>
                <w:rFonts w:ascii="Arial Narrow" w:hAnsi="Arial Narrow"/>
                <w:b/>
              </w:rPr>
            </w:pPr>
            <w:sdt>
              <w:sdtPr>
                <w:rPr>
                  <w:rFonts w:ascii="Arial Narrow" w:hAnsi="Arial Narrow"/>
                </w:rPr>
                <w:id w:val="-1179197541"/>
                <w14:checkbox>
                  <w14:checked w14:val="0"/>
                  <w14:checkedState w14:val="2612" w14:font="MS Gothic"/>
                  <w14:uncheckedState w14:val="2610" w14:font="MS Gothic"/>
                </w14:checkbox>
              </w:sdtPr>
              <w:sdtContent>
                <w:r w:rsidR="000C4325">
                  <w:rPr>
                    <w:rFonts w:ascii="MS Gothic" w:eastAsia="MS Gothic" w:hAnsi="MS Gothic" w:hint="eastAsia"/>
                  </w:rPr>
                  <w:t>☐</w:t>
                </w:r>
              </w:sdtContent>
            </w:sdt>
            <w:r w:rsidR="000C4325">
              <w:rPr>
                <w:rFonts w:ascii="Arial Narrow" w:hAnsi="Arial Narrow"/>
              </w:rPr>
              <w:t xml:space="preserve">  </w:t>
            </w:r>
          </w:p>
        </w:tc>
        <w:tc>
          <w:tcPr>
            <w:tcW w:w="1710" w:type="dxa"/>
          </w:tcPr>
          <w:p w:rsidR="000C4325" w:rsidRDefault="000C4325" w:rsidP="000671EE">
            <w:pPr>
              <w:rPr>
                <w:rFonts w:ascii="Arial Narrow" w:hAnsi="Arial Narrow"/>
                <w:b/>
              </w:rPr>
            </w:pPr>
            <w:r>
              <w:rPr>
                <w:rFonts w:ascii="Arial Narrow" w:hAnsi="Arial Narrow"/>
                <w:b/>
              </w:rPr>
              <w:t>Drills</w:t>
            </w:r>
          </w:p>
        </w:tc>
      </w:tr>
      <w:tr w:rsidR="000C4325" w:rsidTr="000C4325">
        <w:tc>
          <w:tcPr>
            <w:tcW w:w="416" w:type="dxa"/>
          </w:tcPr>
          <w:p w:rsidR="000C4325" w:rsidRDefault="009207BF" w:rsidP="000671EE">
            <w:pPr>
              <w:rPr>
                <w:rFonts w:ascii="Arial Narrow" w:hAnsi="Arial Narrow"/>
                <w:b/>
              </w:rPr>
            </w:pPr>
            <w:sdt>
              <w:sdtPr>
                <w:rPr>
                  <w:rFonts w:ascii="Arial Narrow" w:hAnsi="Arial Narrow"/>
                </w:rPr>
                <w:id w:val="763878852"/>
                <w14:checkbox>
                  <w14:checked w14:val="0"/>
                  <w14:checkedState w14:val="2612" w14:font="MS Gothic"/>
                  <w14:uncheckedState w14:val="2610" w14:font="MS Gothic"/>
                </w14:checkbox>
              </w:sdtPr>
              <w:sdtContent>
                <w:r w:rsidR="000C4325">
                  <w:rPr>
                    <w:rFonts w:ascii="MS Gothic" w:eastAsia="MS Gothic" w:hAnsi="MS Gothic" w:hint="eastAsia"/>
                  </w:rPr>
                  <w:t>☐</w:t>
                </w:r>
              </w:sdtContent>
            </w:sdt>
            <w:r w:rsidR="000C4325">
              <w:rPr>
                <w:rFonts w:ascii="Arial Narrow" w:hAnsi="Arial Narrow"/>
              </w:rPr>
              <w:t xml:space="preserve">  </w:t>
            </w:r>
          </w:p>
        </w:tc>
        <w:tc>
          <w:tcPr>
            <w:tcW w:w="2340" w:type="dxa"/>
          </w:tcPr>
          <w:p w:rsidR="000C4325" w:rsidRDefault="000C4325" w:rsidP="000671EE">
            <w:pPr>
              <w:rPr>
                <w:rFonts w:ascii="Arial Narrow" w:hAnsi="Arial Narrow"/>
                <w:b/>
              </w:rPr>
            </w:pPr>
            <w:r>
              <w:rPr>
                <w:rFonts w:ascii="Arial Narrow" w:hAnsi="Arial Narrow"/>
                <w:b/>
              </w:rPr>
              <w:t>Scalpels</w:t>
            </w:r>
          </w:p>
        </w:tc>
        <w:tc>
          <w:tcPr>
            <w:tcW w:w="416" w:type="dxa"/>
          </w:tcPr>
          <w:p w:rsidR="000C4325" w:rsidRDefault="009207BF" w:rsidP="000671EE">
            <w:pPr>
              <w:rPr>
                <w:rFonts w:ascii="Arial Narrow" w:hAnsi="Arial Narrow"/>
                <w:b/>
              </w:rPr>
            </w:pPr>
            <w:sdt>
              <w:sdtPr>
                <w:rPr>
                  <w:rFonts w:ascii="Arial Narrow" w:hAnsi="Arial Narrow"/>
                </w:rPr>
                <w:id w:val="-1158308284"/>
                <w14:checkbox>
                  <w14:checked w14:val="0"/>
                  <w14:checkedState w14:val="2612" w14:font="MS Gothic"/>
                  <w14:uncheckedState w14:val="2610" w14:font="MS Gothic"/>
                </w14:checkbox>
              </w:sdtPr>
              <w:sdtContent>
                <w:r w:rsidR="000C4325">
                  <w:rPr>
                    <w:rFonts w:ascii="MS Gothic" w:eastAsia="MS Gothic" w:hAnsi="MS Gothic" w:hint="eastAsia"/>
                  </w:rPr>
                  <w:t>☐</w:t>
                </w:r>
              </w:sdtContent>
            </w:sdt>
            <w:r w:rsidR="000C4325">
              <w:rPr>
                <w:rFonts w:ascii="Arial Narrow" w:hAnsi="Arial Narrow"/>
              </w:rPr>
              <w:t xml:space="preserve">  </w:t>
            </w:r>
          </w:p>
        </w:tc>
        <w:tc>
          <w:tcPr>
            <w:tcW w:w="1710" w:type="dxa"/>
          </w:tcPr>
          <w:p w:rsidR="000C4325" w:rsidRDefault="000C4325" w:rsidP="000671EE">
            <w:pPr>
              <w:rPr>
                <w:rFonts w:ascii="Arial Narrow" w:hAnsi="Arial Narrow"/>
                <w:b/>
              </w:rPr>
            </w:pPr>
            <w:r>
              <w:rPr>
                <w:rFonts w:ascii="Arial Narrow" w:hAnsi="Arial Narrow"/>
                <w:b/>
              </w:rPr>
              <w:t>Glass</w:t>
            </w:r>
          </w:p>
        </w:tc>
      </w:tr>
      <w:tr w:rsidR="000C4325" w:rsidTr="000C4325">
        <w:tc>
          <w:tcPr>
            <w:tcW w:w="416" w:type="dxa"/>
          </w:tcPr>
          <w:p w:rsidR="000C4325" w:rsidRDefault="009207BF" w:rsidP="000671EE">
            <w:pPr>
              <w:rPr>
                <w:rFonts w:ascii="Arial Narrow" w:hAnsi="Arial Narrow"/>
                <w:b/>
              </w:rPr>
            </w:pPr>
            <w:sdt>
              <w:sdtPr>
                <w:rPr>
                  <w:rFonts w:ascii="Arial Narrow" w:hAnsi="Arial Narrow"/>
                </w:rPr>
                <w:id w:val="1491598268"/>
                <w14:checkbox>
                  <w14:checked w14:val="0"/>
                  <w14:checkedState w14:val="2612" w14:font="MS Gothic"/>
                  <w14:uncheckedState w14:val="2610" w14:font="MS Gothic"/>
                </w14:checkbox>
              </w:sdtPr>
              <w:sdtContent>
                <w:r w:rsidR="000C4325">
                  <w:rPr>
                    <w:rFonts w:ascii="MS Gothic" w:eastAsia="MS Gothic" w:hAnsi="MS Gothic" w:hint="eastAsia"/>
                  </w:rPr>
                  <w:t>☐</w:t>
                </w:r>
              </w:sdtContent>
            </w:sdt>
            <w:r w:rsidR="000C4325">
              <w:rPr>
                <w:rFonts w:ascii="Arial Narrow" w:hAnsi="Arial Narrow"/>
              </w:rPr>
              <w:t xml:space="preserve">  </w:t>
            </w:r>
          </w:p>
        </w:tc>
        <w:tc>
          <w:tcPr>
            <w:tcW w:w="2340" w:type="dxa"/>
          </w:tcPr>
          <w:p w:rsidR="000C4325" w:rsidRDefault="000C4325" w:rsidP="000671EE">
            <w:pPr>
              <w:rPr>
                <w:rFonts w:ascii="Arial Narrow" w:hAnsi="Arial Narrow"/>
                <w:b/>
              </w:rPr>
            </w:pPr>
            <w:r>
              <w:rPr>
                <w:rFonts w:ascii="Arial Narrow" w:hAnsi="Arial Narrow"/>
                <w:b/>
              </w:rPr>
              <w:t>blades</w:t>
            </w:r>
          </w:p>
        </w:tc>
        <w:tc>
          <w:tcPr>
            <w:tcW w:w="416" w:type="dxa"/>
          </w:tcPr>
          <w:p w:rsidR="000C4325" w:rsidRDefault="009207BF" w:rsidP="000671EE">
            <w:pPr>
              <w:rPr>
                <w:rFonts w:ascii="Arial Narrow" w:hAnsi="Arial Narrow"/>
                <w:b/>
              </w:rPr>
            </w:pPr>
            <w:sdt>
              <w:sdtPr>
                <w:rPr>
                  <w:rFonts w:ascii="Arial Narrow" w:hAnsi="Arial Narrow"/>
                </w:rPr>
                <w:id w:val="-379702903"/>
                <w14:checkbox>
                  <w14:checked w14:val="0"/>
                  <w14:checkedState w14:val="2612" w14:font="MS Gothic"/>
                  <w14:uncheckedState w14:val="2610" w14:font="MS Gothic"/>
                </w14:checkbox>
              </w:sdtPr>
              <w:sdtContent>
                <w:r w:rsidR="000C4325">
                  <w:rPr>
                    <w:rFonts w:ascii="MS Gothic" w:eastAsia="MS Gothic" w:hAnsi="MS Gothic" w:hint="eastAsia"/>
                  </w:rPr>
                  <w:t>☐</w:t>
                </w:r>
              </w:sdtContent>
            </w:sdt>
            <w:r w:rsidR="000C4325">
              <w:rPr>
                <w:rFonts w:ascii="Arial Narrow" w:hAnsi="Arial Narrow"/>
              </w:rPr>
              <w:t xml:space="preserve">  </w:t>
            </w:r>
          </w:p>
        </w:tc>
        <w:tc>
          <w:tcPr>
            <w:tcW w:w="1710" w:type="dxa"/>
          </w:tcPr>
          <w:p w:rsidR="000C4325" w:rsidRDefault="000C4325" w:rsidP="000C4325">
            <w:pPr>
              <w:tabs>
                <w:tab w:val="left" w:pos="720"/>
              </w:tabs>
              <w:rPr>
                <w:rFonts w:cs="Arial"/>
                <w:u w:val="single"/>
              </w:rPr>
            </w:pPr>
            <w:r>
              <w:rPr>
                <w:rFonts w:ascii="Arial Narrow" w:hAnsi="Arial Narrow"/>
                <w:b/>
              </w:rPr>
              <w:t>Other</w:t>
            </w:r>
            <w:r w:rsidRPr="00412466">
              <w:rPr>
                <w:rFonts w:ascii="Arial Narrow" w:hAnsi="Arial Narrow"/>
                <w:u w:val="single"/>
              </w:rPr>
              <w:fldChar w:fldCharType="begin">
                <w:ffData>
                  <w:name w:val="Text3"/>
                  <w:enabled/>
                  <w:calcOnExit w:val="0"/>
                  <w:textInput/>
                </w:ffData>
              </w:fldChar>
            </w:r>
            <w:r w:rsidRPr="00412466">
              <w:rPr>
                <w:rFonts w:ascii="Arial Narrow" w:hAnsi="Arial Narrow"/>
                <w:u w:val="single"/>
              </w:rPr>
              <w:instrText xml:space="preserve"> FORMTEXT </w:instrText>
            </w:r>
            <w:r w:rsidRPr="00412466">
              <w:rPr>
                <w:rFonts w:ascii="Arial Narrow" w:hAnsi="Arial Narrow"/>
                <w:u w:val="single"/>
              </w:rPr>
            </w:r>
            <w:r w:rsidRPr="00412466">
              <w:rPr>
                <w:rFonts w:ascii="Arial Narrow" w:hAnsi="Arial Narrow"/>
                <w:u w:val="single"/>
              </w:rPr>
              <w:fldChar w:fldCharType="separate"/>
            </w:r>
            <w:r w:rsidRPr="00412466">
              <w:rPr>
                <w:rFonts w:ascii="Arial Narrow" w:hAnsi="Arial Narrow"/>
                <w:noProof/>
                <w:u w:val="single"/>
              </w:rPr>
              <w:t> </w:t>
            </w:r>
            <w:r w:rsidRPr="00412466">
              <w:rPr>
                <w:rFonts w:ascii="Arial Narrow" w:hAnsi="Arial Narrow"/>
                <w:noProof/>
                <w:u w:val="single"/>
              </w:rPr>
              <w:t> </w:t>
            </w:r>
            <w:r w:rsidRPr="00412466">
              <w:rPr>
                <w:rFonts w:ascii="Arial Narrow" w:hAnsi="Arial Narrow"/>
                <w:noProof/>
                <w:u w:val="single"/>
              </w:rPr>
              <w:t> </w:t>
            </w:r>
            <w:r w:rsidRPr="00412466">
              <w:rPr>
                <w:rFonts w:ascii="Arial Narrow" w:hAnsi="Arial Narrow"/>
                <w:noProof/>
                <w:u w:val="single"/>
              </w:rPr>
              <w:t> </w:t>
            </w:r>
            <w:r w:rsidRPr="00412466">
              <w:rPr>
                <w:rFonts w:ascii="Arial Narrow" w:hAnsi="Arial Narrow"/>
                <w:noProof/>
                <w:u w:val="single"/>
              </w:rPr>
              <w:t> </w:t>
            </w:r>
            <w:r w:rsidRPr="00412466">
              <w:rPr>
                <w:rFonts w:ascii="Arial Narrow" w:hAnsi="Arial Narrow"/>
                <w:u w:val="single"/>
              </w:rPr>
              <w:fldChar w:fldCharType="end"/>
            </w:r>
            <w:r w:rsidRPr="00412466">
              <w:rPr>
                <w:rFonts w:cs="Arial"/>
                <w:u w:val="single"/>
              </w:rPr>
              <w:t xml:space="preserve"> </w:t>
            </w:r>
          </w:p>
          <w:p w:rsidR="000C4325" w:rsidRDefault="000C4325" w:rsidP="000671EE">
            <w:pPr>
              <w:rPr>
                <w:rFonts w:ascii="Arial Narrow" w:hAnsi="Arial Narrow"/>
                <w:b/>
              </w:rPr>
            </w:pPr>
          </w:p>
        </w:tc>
      </w:tr>
      <w:tr w:rsidR="000C4325" w:rsidTr="000C4325">
        <w:tc>
          <w:tcPr>
            <w:tcW w:w="416" w:type="dxa"/>
          </w:tcPr>
          <w:p w:rsidR="000C4325" w:rsidRDefault="009207BF" w:rsidP="000671EE">
            <w:pPr>
              <w:rPr>
                <w:rFonts w:ascii="Arial Narrow" w:hAnsi="Arial Narrow"/>
                <w:b/>
              </w:rPr>
            </w:pPr>
            <w:sdt>
              <w:sdtPr>
                <w:rPr>
                  <w:rFonts w:ascii="Arial Narrow" w:hAnsi="Arial Narrow"/>
                </w:rPr>
                <w:id w:val="1205761366"/>
                <w14:checkbox>
                  <w14:checked w14:val="0"/>
                  <w14:checkedState w14:val="2612" w14:font="MS Gothic"/>
                  <w14:uncheckedState w14:val="2610" w14:font="MS Gothic"/>
                </w14:checkbox>
              </w:sdtPr>
              <w:sdtContent>
                <w:r w:rsidR="000C4325">
                  <w:rPr>
                    <w:rFonts w:ascii="MS Gothic" w:eastAsia="MS Gothic" w:hAnsi="MS Gothic" w:hint="eastAsia"/>
                  </w:rPr>
                  <w:t>☐</w:t>
                </w:r>
              </w:sdtContent>
            </w:sdt>
            <w:r w:rsidR="000C4325">
              <w:rPr>
                <w:rFonts w:ascii="Arial Narrow" w:hAnsi="Arial Narrow"/>
              </w:rPr>
              <w:t xml:space="preserve">  </w:t>
            </w:r>
          </w:p>
        </w:tc>
        <w:tc>
          <w:tcPr>
            <w:tcW w:w="2340" w:type="dxa"/>
          </w:tcPr>
          <w:p w:rsidR="000C4325" w:rsidRDefault="000C4325" w:rsidP="000671EE">
            <w:pPr>
              <w:rPr>
                <w:rFonts w:ascii="Arial Narrow" w:hAnsi="Arial Narrow"/>
                <w:b/>
              </w:rPr>
            </w:pPr>
            <w:r>
              <w:rPr>
                <w:rFonts w:ascii="Arial Narrow" w:hAnsi="Arial Narrow"/>
                <w:b/>
              </w:rPr>
              <w:t>Microtome probes</w:t>
            </w:r>
          </w:p>
        </w:tc>
        <w:tc>
          <w:tcPr>
            <w:tcW w:w="416" w:type="dxa"/>
          </w:tcPr>
          <w:p w:rsidR="000C4325" w:rsidRDefault="000C4325" w:rsidP="000671EE">
            <w:pPr>
              <w:rPr>
                <w:rFonts w:ascii="Arial Narrow" w:hAnsi="Arial Narrow"/>
                <w:b/>
              </w:rPr>
            </w:pPr>
          </w:p>
        </w:tc>
        <w:tc>
          <w:tcPr>
            <w:tcW w:w="1710" w:type="dxa"/>
          </w:tcPr>
          <w:p w:rsidR="000C4325" w:rsidRDefault="000C4325" w:rsidP="000671EE">
            <w:pPr>
              <w:rPr>
                <w:rFonts w:ascii="Arial Narrow" w:hAnsi="Arial Narrow"/>
                <w:b/>
              </w:rPr>
            </w:pPr>
          </w:p>
        </w:tc>
      </w:tr>
    </w:tbl>
    <w:p w:rsidR="000C4325" w:rsidRDefault="000C4325" w:rsidP="000671EE">
      <w:pPr>
        <w:ind w:left="1080" w:hanging="360"/>
        <w:rPr>
          <w:rFonts w:ascii="Arial Narrow" w:hAnsi="Arial Narrow"/>
          <w:b/>
        </w:rPr>
      </w:pPr>
    </w:p>
    <w:p w:rsidR="00527C1D" w:rsidRDefault="00527C1D" w:rsidP="000671EE">
      <w:pPr>
        <w:ind w:left="1080"/>
        <w:outlineLvl w:val="0"/>
        <w:rPr>
          <w:rFonts w:ascii="Arial Narrow" w:hAnsi="Arial Narrow"/>
          <w:b/>
        </w:rPr>
      </w:pPr>
      <w:r>
        <w:rPr>
          <w:rFonts w:ascii="Arial Narrow" w:hAnsi="Arial Narrow"/>
          <w:b/>
        </w:rPr>
        <w:t>Sharps Mitigation</w:t>
      </w:r>
      <w:r>
        <w:rPr>
          <w:rFonts w:ascii="Arial Narrow" w:hAnsi="Arial Narrow"/>
        </w:rPr>
        <w:t>-</w:t>
      </w:r>
      <w:r>
        <w:rPr>
          <w:rFonts w:ascii="Arial Narrow" w:hAnsi="Arial Narrow"/>
          <w:b/>
        </w:rPr>
        <w:t xml:space="preserve"> check all used</w:t>
      </w:r>
    </w:p>
    <w:p w:rsidR="000C4325" w:rsidRDefault="000C4325" w:rsidP="000671EE">
      <w:pPr>
        <w:ind w:left="1080"/>
        <w:outlineLvl w:val="0"/>
        <w:rPr>
          <w:rFonts w:ascii="Arial Narrow" w:hAnsi="Arial Narrow"/>
          <w:b/>
        </w:rPr>
      </w:pPr>
    </w:p>
    <w:tbl>
      <w:tblPr>
        <w:tblStyle w:val="TableGrid"/>
        <w:tblW w:w="0" w:type="auto"/>
        <w:tblInd w:w="1080" w:type="dxa"/>
        <w:tblLook w:val="04A0" w:firstRow="1" w:lastRow="0" w:firstColumn="1" w:lastColumn="0" w:noHBand="0" w:noVBand="1"/>
      </w:tblPr>
      <w:tblGrid>
        <w:gridCol w:w="416"/>
        <w:gridCol w:w="2430"/>
        <w:gridCol w:w="416"/>
        <w:gridCol w:w="4140"/>
      </w:tblGrid>
      <w:tr w:rsidR="000C4325" w:rsidTr="000C4325">
        <w:tc>
          <w:tcPr>
            <w:tcW w:w="378" w:type="dxa"/>
          </w:tcPr>
          <w:p w:rsidR="000C4325" w:rsidRDefault="009207BF" w:rsidP="000671EE">
            <w:pPr>
              <w:outlineLvl w:val="0"/>
              <w:rPr>
                <w:rFonts w:ascii="Arial Narrow" w:hAnsi="Arial Narrow"/>
              </w:rPr>
            </w:pPr>
            <w:sdt>
              <w:sdtPr>
                <w:rPr>
                  <w:rFonts w:ascii="Arial Narrow" w:hAnsi="Arial Narrow"/>
                </w:rPr>
                <w:id w:val="1660887013"/>
                <w14:checkbox>
                  <w14:checked w14:val="0"/>
                  <w14:checkedState w14:val="2612" w14:font="MS Gothic"/>
                  <w14:uncheckedState w14:val="2610" w14:font="MS Gothic"/>
                </w14:checkbox>
              </w:sdtPr>
              <w:sdtContent>
                <w:r w:rsidR="000C4325">
                  <w:rPr>
                    <w:rFonts w:ascii="MS Gothic" w:eastAsia="MS Gothic" w:hAnsi="MS Gothic" w:hint="eastAsia"/>
                  </w:rPr>
                  <w:t>☐</w:t>
                </w:r>
              </w:sdtContent>
            </w:sdt>
            <w:r w:rsidR="000C4325">
              <w:rPr>
                <w:rFonts w:ascii="Arial Narrow" w:hAnsi="Arial Narrow"/>
              </w:rPr>
              <w:t xml:space="preserve">  </w:t>
            </w:r>
          </w:p>
        </w:tc>
        <w:tc>
          <w:tcPr>
            <w:tcW w:w="2430" w:type="dxa"/>
          </w:tcPr>
          <w:p w:rsidR="000C4325" w:rsidRDefault="000C4325" w:rsidP="000671EE">
            <w:pPr>
              <w:outlineLvl w:val="0"/>
              <w:rPr>
                <w:rFonts w:ascii="Arial Narrow" w:hAnsi="Arial Narrow"/>
              </w:rPr>
            </w:pPr>
            <w:r w:rsidRPr="000C4325">
              <w:rPr>
                <w:rFonts w:ascii="Arial Narrow" w:hAnsi="Arial Narrow"/>
              </w:rPr>
              <w:t xml:space="preserve">sharps container   </w:t>
            </w:r>
          </w:p>
        </w:tc>
        <w:tc>
          <w:tcPr>
            <w:tcW w:w="360" w:type="dxa"/>
          </w:tcPr>
          <w:p w:rsidR="000C4325" w:rsidRDefault="009207BF" w:rsidP="000671EE">
            <w:pPr>
              <w:outlineLvl w:val="0"/>
              <w:rPr>
                <w:rFonts w:ascii="Arial Narrow" w:hAnsi="Arial Narrow"/>
              </w:rPr>
            </w:pPr>
            <w:sdt>
              <w:sdtPr>
                <w:rPr>
                  <w:rFonts w:ascii="Arial Narrow" w:hAnsi="Arial Narrow"/>
                </w:rPr>
                <w:id w:val="1692181338"/>
                <w14:checkbox>
                  <w14:checked w14:val="0"/>
                  <w14:checkedState w14:val="2612" w14:font="MS Gothic"/>
                  <w14:uncheckedState w14:val="2610" w14:font="MS Gothic"/>
                </w14:checkbox>
              </w:sdtPr>
              <w:sdtContent>
                <w:r w:rsidR="000C4325">
                  <w:rPr>
                    <w:rFonts w:ascii="MS Gothic" w:eastAsia="MS Gothic" w:hAnsi="MS Gothic" w:hint="eastAsia"/>
                  </w:rPr>
                  <w:t>☐</w:t>
                </w:r>
              </w:sdtContent>
            </w:sdt>
            <w:r w:rsidR="000C4325">
              <w:rPr>
                <w:rFonts w:ascii="Arial Narrow" w:hAnsi="Arial Narrow"/>
              </w:rPr>
              <w:t xml:space="preserve">  </w:t>
            </w:r>
          </w:p>
        </w:tc>
        <w:tc>
          <w:tcPr>
            <w:tcW w:w="4140" w:type="dxa"/>
          </w:tcPr>
          <w:p w:rsidR="000C4325" w:rsidRDefault="000C4325" w:rsidP="000671EE">
            <w:pPr>
              <w:outlineLvl w:val="0"/>
              <w:rPr>
                <w:rFonts w:ascii="Arial Narrow" w:hAnsi="Arial Narrow"/>
              </w:rPr>
            </w:pPr>
            <w:r w:rsidRPr="000C4325">
              <w:rPr>
                <w:rFonts w:ascii="Arial Narrow" w:hAnsi="Arial Narrow"/>
              </w:rPr>
              <w:t xml:space="preserve">engineered sharps (e.g. self-sheathing </w:t>
            </w:r>
            <w:proofErr w:type="gramStart"/>
            <w:r w:rsidRPr="000C4325">
              <w:rPr>
                <w:rFonts w:ascii="Arial Narrow" w:hAnsi="Arial Narrow"/>
              </w:rPr>
              <w:t xml:space="preserve">needle)   </w:t>
            </w:r>
            <w:proofErr w:type="gramEnd"/>
          </w:p>
        </w:tc>
      </w:tr>
      <w:tr w:rsidR="000C4325" w:rsidTr="000C4325">
        <w:tc>
          <w:tcPr>
            <w:tcW w:w="378" w:type="dxa"/>
          </w:tcPr>
          <w:p w:rsidR="000C4325" w:rsidRDefault="009207BF" w:rsidP="000671EE">
            <w:pPr>
              <w:outlineLvl w:val="0"/>
              <w:rPr>
                <w:rFonts w:ascii="Arial Narrow" w:hAnsi="Arial Narrow"/>
              </w:rPr>
            </w:pPr>
            <w:sdt>
              <w:sdtPr>
                <w:rPr>
                  <w:rFonts w:ascii="Arial Narrow" w:hAnsi="Arial Narrow"/>
                </w:rPr>
                <w:id w:val="-1305000404"/>
                <w14:checkbox>
                  <w14:checked w14:val="0"/>
                  <w14:checkedState w14:val="2612" w14:font="MS Gothic"/>
                  <w14:uncheckedState w14:val="2610" w14:font="MS Gothic"/>
                </w14:checkbox>
              </w:sdtPr>
              <w:sdtContent>
                <w:r w:rsidR="000C4325">
                  <w:rPr>
                    <w:rFonts w:ascii="MS Gothic" w:eastAsia="MS Gothic" w:hAnsi="MS Gothic" w:hint="eastAsia"/>
                  </w:rPr>
                  <w:t>☐</w:t>
                </w:r>
              </w:sdtContent>
            </w:sdt>
            <w:r w:rsidR="000C4325">
              <w:rPr>
                <w:rFonts w:ascii="Arial Narrow" w:hAnsi="Arial Narrow"/>
              </w:rPr>
              <w:t xml:space="preserve">  </w:t>
            </w:r>
          </w:p>
        </w:tc>
        <w:tc>
          <w:tcPr>
            <w:tcW w:w="2430" w:type="dxa"/>
          </w:tcPr>
          <w:p w:rsidR="000C4325" w:rsidRDefault="000C4325" w:rsidP="000671EE">
            <w:pPr>
              <w:outlineLvl w:val="0"/>
              <w:rPr>
                <w:rFonts w:ascii="Arial Narrow" w:hAnsi="Arial Narrow"/>
              </w:rPr>
            </w:pPr>
            <w:r w:rsidRPr="000C4325">
              <w:rPr>
                <w:rFonts w:ascii="Arial Narrow" w:hAnsi="Arial Narrow"/>
              </w:rPr>
              <w:t xml:space="preserve">broken glass container   </w:t>
            </w:r>
          </w:p>
        </w:tc>
        <w:tc>
          <w:tcPr>
            <w:tcW w:w="360" w:type="dxa"/>
          </w:tcPr>
          <w:p w:rsidR="000C4325" w:rsidRDefault="009207BF" w:rsidP="000671EE">
            <w:pPr>
              <w:outlineLvl w:val="0"/>
              <w:rPr>
                <w:rFonts w:ascii="Arial Narrow" w:hAnsi="Arial Narrow"/>
              </w:rPr>
            </w:pPr>
            <w:sdt>
              <w:sdtPr>
                <w:rPr>
                  <w:rFonts w:ascii="Arial Narrow" w:hAnsi="Arial Narrow"/>
                </w:rPr>
                <w:id w:val="1953977935"/>
                <w14:checkbox>
                  <w14:checked w14:val="0"/>
                  <w14:checkedState w14:val="2612" w14:font="MS Gothic"/>
                  <w14:uncheckedState w14:val="2610" w14:font="MS Gothic"/>
                </w14:checkbox>
              </w:sdtPr>
              <w:sdtContent>
                <w:r w:rsidR="000C4325">
                  <w:rPr>
                    <w:rFonts w:ascii="MS Gothic" w:eastAsia="MS Gothic" w:hAnsi="MS Gothic" w:hint="eastAsia"/>
                  </w:rPr>
                  <w:t>☐</w:t>
                </w:r>
              </w:sdtContent>
            </w:sdt>
            <w:r w:rsidR="000C4325">
              <w:rPr>
                <w:rFonts w:ascii="Arial Narrow" w:hAnsi="Arial Narrow"/>
              </w:rPr>
              <w:t xml:space="preserve">  </w:t>
            </w:r>
          </w:p>
        </w:tc>
        <w:tc>
          <w:tcPr>
            <w:tcW w:w="4140" w:type="dxa"/>
          </w:tcPr>
          <w:p w:rsidR="000C4325" w:rsidRDefault="000C4325" w:rsidP="000671EE">
            <w:pPr>
              <w:outlineLvl w:val="0"/>
              <w:rPr>
                <w:rFonts w:ascii="Arial Narrow" w:hAnsi="Arial Narrow"/>
              </w:rPr>
            </w:pPr>
            <w:r>
              <w:rPr>
                <w:rFonts w:ascii="Arial Narrow" w:hAnsi="Arial Narrow"/>
              </w:rPr>
              <w:t>Other</w:t>
            </w:r>
          </w:p>
        </w:tc>
      </w:tr>
    </w:tbl>
    <w:p w:rsidR="000C4325" w:rsidRDefault="000C4325" w:rsidP="000671EE">
      <w:pPr>
        <w:ind w:left="1080"/>
        <w:outlineLvl w:val="0"/>
        <w:rPr>
          <w:rFonts w:ascii="Arial Narrow" w:hAnsi="Arial Narrow"/>
        </w:rPr>
      </w:pPr>
    </w:p>
    <w:p w:rsidR="00527C1D" w:rsidRDefault="00527C1D" w:rsidP="000671EE">
      <w:pPr>
        <w:numPr>
          <w:ilvl w:val="0"/>
          <w:numId w:val="30"/>
        </w:numPr>
        <w:rPr>
          <w:rFonts w:ascii="Arial Narrow" w:hAnsi="Arial Narrow"/>
          <w:b/>
        </w:rPr>
      </w:pPr>
      <w:r>
        <w:rPr>
          <w:rFonts w:ascii="Arial Narrow" w:hAnsi="Arial Narrow"/>
          <w:b/>
        </w:rPr>
        <w:t>Aerosol Generating Procedures (Inhalation Hazard)</w:t>
      </w:r>
      <w:r w:rsidR="000C4325">
        <w:rPr>
          <w:rFonts w:ascii="Arial Narrow" w:hAnsi="Arial Narrow"/>
          <w:b/>
        </w:rPr>
        <w:tab/>
      </w:r>
      <w:r w:rsidR="000C4325">
        <w:rPr>
          <w:rFonts w:ascii="Arial Narrow" w:hAnsi="Arial Narrow"/>
          <w:b/>
        </w:rPr>
        <w:tab/>
      </w:r>
      <w:r w:rsidR="000C4325">
        <w:rPr>
          <w:rFonts w:ascii="Arial Narrow" w:hAnsi="Arial Narrow"/>
          <w:b/>
        </w:rPr>
        <w:tab/>
      </w:r>
      <w:r w:rsidR="000C4325">
        <w:rPr>
          <w:rFonts w:ascii="Arial Narrow" w:hAnsi="Arial Narrow"/>
          <w:b/>
        </w:rPr>
        <w:tab/>
      </w:r>
      <w:r w:rsidR="000C4325">
        <w:rPr>
          <w:rFonts w:ascii="Arial Narrow" w:hAnsi="Arial Narrow"/>
          <w:b/>
        </w:rPr>
        <w:tab/>
      </w:r>
      <w:sdt>
        <w:sdtPr>
          <w:rPr>
            <w:rFonts w:ascii="Arial Narrow" w:hAnsi="Arial Narrow"/>
          </w:rPr>
          <w:id w:val="-227306205"/>
          <w14:checkbox>
            <w14:checked w14:val="0"/>
            <w14:checkedState w14:val="2612" w14:font="MS Gothic"/>
            <w14:uncheckedState w14:val="2610" w14:font="MS Gothic"/>
          </w14:checkbox>
        </w:sdtPr>
        <w:sdtContent>
          <w:r w:rsidR="001D255E" w:rsidRPr="00141074">
            <w:rPr>
              <w:rFonts w:ascii="MS Gothic" w:eastAsia="MS Gothic" w:hAnsi="MS Gothic" w:hint="eastAsia"/>
            </w:rPr>
            <w:t>☐</w:t>
          </w:r>
        </w:sdtContent>
      </w:sdt>
      <w:r>
        <w:rPr>
          <w:rFonts w:ascii="Arial Narrow" w:hAnsi="Arial Narrow"/>
        </w:rPr>
        <w:t xml:space="preserve">  Yes</w:t>
      </w:r>
      <w:bookmarkStart w:id="6" w:name="Check92"/>
      <w:r>
        <w:rPr>
          <w:rFonts w:ascii="Arial Narrow" w:hAnsi="Arial Narrow"/>
        </w:rPr>
        <w:t xml:space="preserve">    </w:t>
      </w:r>
      <w:bookmarkEnd w:id="6"/>
      <w:sdt>
        <w:sdtPr>
          <w:rPr>
            <w:rFonts w:ascii="Arial Narrow" w:hAnsi="Arial Narrow"/>
          </w:rPr>
          <w:id w:val="-609289501"/>
          <w14:checkbox>
            <w14:checked w14:val="0"/>
            <w14:checkedState w14:val="2612" w14:font="MS Gothic"/>
            <w14:uncheckedState w14:val="2610" w14:font="MS Gothic"/>
          </w14:checkbox>
        </w:sdtPr>
        <w:sdtContent>
          <w:r w:rsidR="001D255E">
            <w:rPr>
              <w:rFonts w:ascii="MS Gothic" w:eastAsia="MS Gothic" w:hAnsi="MS Gothic" w:hint="eastAsia"/>
            </w:rPr>
            <w:t>☐</w:t>
          </w:r>
        </w:sdtContent>
      </w:sdt>
      <w:r>
        <w:rPr>
          <w:rFonts w:ascii="Arial Narrow" w:hAnsi="Arial Narrow"/>
        </w:rPr>
        <w:t xml:space="preserve">  No    </w:t>
      </w:r>
    </w:p>
    <w:p w:rsidR="00527C1D" w:rsidRDefault="00527C1D" w:rsidP="000671EE">
      <w:pPr>
        <w:tabs>
          <w:tab w:val="num" w:pos="1080"/>
        </w:tabs>
        <w:ind w:left="1080" w:hanging="360"/>
        <w:rPr>
          <w:rFonts w:ascii="Arial Narrow" w:hAnsi="Arial Narrow"/>
          <w:b/>
        </w:rPr>
      </w:pPr>
      <w:r>
        <w:rPr>
          <w:rFonts w:ascii="Arial Narrow" w:hAnsi="Arial Narrow"/>
          <w:b/>
        </w:rPr>
        <w:tab/>
        <w:t xml:space="preserve">If yes, check all performed experimental procedures </w:t>
      </w:r>
    </w:p>
    <w:p w:rsidR="000C4325" w:rsidRDefault="000C4325" w:rsidP="000671EE">
      <w:pPr>
        <w:tabs>
          <w:tab w:val="num" w:pos="1080"/>
        </w:tabs>
        <w:ind w:left="1080" w:hanging="360"/>
        <w:rPr>
          <w:rFonts w:ascii="Arial Narrow" w:hAnsi="Arial Narrow"/>
          <w:b/>
        </w:rPr>
      </w:pPr>
    </w:p>
    <w:tbl>
      <w:tblPr>
        <w:tblStyle w:val="TableGrid"/>
        <w:tblW w:w="0" w:type="auto"/>
        <w:tblInd w:w="1080" w:type="dxa"/>
        <w:tblLook w:val="04A0" w:firstRow="1" w:lastRow="0" w:firstColumn="1" w:lastColumn="0" w:noHBand="0" w:noVBand="1"/>
      </w:tblPr>
      <w:tblGrid>
        <w:gridCol w:w="416"/>
        <w:gridCol w:w="2842"/>
        <w:gridCol w:w="450"/>
        <w:gridCol w:w="2160"/>
      </w:tblGrid>
      <w:tr w:rsidR="000C4325" w:rsidTr="00CA2BD5">
        <w:tc>
          <w:tcPr>
            <w:tcW w:w="416" w:type="dxa"/>
          </w:tcPr>
          <w:p w:rsidR="000C4325" w:rsidRDefault="009207BF" w:rsidP="009207BF">
            <w:pPr>
              <w:rPr>
                <w:rFonts w:ascii="Arial Narrow" w:hAnsi="Arial Narrow"/>
                <w:b/>
              </w:rPr>
            </w:pPr>
            <w:sdt>
              <w:sdtPr>
                <w:rPr>
                  <w:rFonts w:ascii="Arial Narrow" w:hAnsi="Arial Narrow"/>
                </w:rPr>
                <w:id w:val="1188495775"/>
                <w14:checkbox>
                  <w14:checked w14:val="0"/>
                  <w14:checkedState w14:val="2612" w14:font="MS Gothic"/>
                  <w14:uncheckedState w14:val="2610" w14:font="MS Gothic"/>
                </w14:checkbox>
              </w:sdtPr>
              <w:sdtContent>
                <w:r w:rsidR="000C4325">
                  <w:rPr>
                    <w:rFonts w:ascii="MS Gothic" w:eastAsia="MS Gothic" w:hAnsi="MS Gothic" w:hint="eastAsia"/>
                  </w:rPr>
                  <w:t>☐</w:t>
                </w:r>
              </w:sdtContent>
            </w:sdt>
            <w:r w:rsidR="000C4325">
              <w:rPr>
                <w:rFonts w:ascii="Arial Narrow" w:hAnsi="Arial Narrow"/>
              </w:rPr>
              <w:t xml:space="preserve">  </w:t>
            </w:r>
          </w:p>
        </w:tc>
        <w:tc>
          <w:tcPr>
            <w:tcW w:w="2842" w:type="dxa"/>
          </w:tcPr>
          <w:p w:rsidR="000C4325" w:rsidRDefault="000C4325" w:rsidP="009207BF">
            <w:pPr>
              <w:rPr>
                <w:rFonts w:ascii="Arial Narrow" w:hAnsi="Arial Narrow"/>
                <w:b/>
              </w:rPr>
            </w:pPr>
            <w:r>
              <w:rPr>
                <w:rFonts w:ascii="Arial Narrow" w:hAnsi="Arial Narrow"/>
                <w:b/>
              </w:rPr>
              <w:t>Centrifugation</w:t>
            </w:r>
          </w:p>
        </w:tc>
        <w:tc>
          <w:tcPr>
            <w:tcW w:w="450" w:type="dxa"/>
          </w:tcPr>
          <w:p w:rsidR="000C4325" w:rsidRDefault="009207BF" w:rsidP="009207BF">
            <w:pPr>
              <w:rPr>
                <w:rFonts w:ascii="Arial Narrow" w:hAnsi="Arial Narrow"/>
                <w:b/>
              </w:rPr>
            </w:pPr>
            <w:sdt>
              <w:sdtPr>
                <w:rPr>
                  <w:rFonts w:ascii="Arial Narrow" w:hAnsi="Arial Narrow"/>
                </w:rPr>
                <w:id w:val="1970088188"/>
                <w14:checkbox>
                  <w14:checked w14:val="0"/>
                  <w14:checkedState w14:val="2612" w14:font="MS Gothic"/>
                  <w14:uncheckedState w14:val="2610" w14:font="MS Gothic"/>
                </w14:checkbox>
              </w:sdtPr>
              <w:sdtContent>
                <w:r w:rsidR="000C4325">
                  <w:rPr>
                    <w:rFonts w:ascii="MS Gothic" w:eastAsia="MS Gothic" w:hAnsi="MS Gothic" w:hint="eastAsia"/>
                  </w:rPr>
                  <w:t>☐</w:t>
                </w:r>
              </w:sdtContent>
            </w:sdt>
            <w:r w:rsidR="000C4325">
              <w:rPr>
                <w:rFonts w:ascii="Arial Narrow" w:hAnsi="Arial Narrow"/>
              </w:rPr>
              <w:t xml:space="preserve">  </w:t>
            </w:r>
          </w:p>
        </w:tc>
        <w:tc>
          <w:tcPr>
            <w:tcW w:w="2160" w:type="dxa"/>
          </w:tcPr>
          <w:p w:rsidR="000C4325" w:rsidRDefault="000C4325" w:rsidP="009207BF">
            <w:pPr>
              <w:rPr>
                <w:rFonts w:ascii="Arial Narrow" w:hAnsi="Arial Narrow"/>
                <w:b/>
              </w:rPr>
            </w:pPr>
            <w:r>
              <w:rPr>
                <w:rFonts w:ascii="Arial Narrow" w:hAnsi="Arial Narrow"/>
                <w:b/>
              </w:rPr>
              <w:t>Mixing</w:t>
            </w:r>
          </w:p>
        </w:tc>
      </w:tr>
      <w:tr w:rsidR="000C4325" w:rsidTr="00CA2BD5">
        <w:tc>
          <w:tcPr>
            <w:tcW w:w="416" w:type="dxa"/>
          </w:tcPr>
          <w:p w:rsidR="000C4325" w:rsidRDefault="009207BF" w:rsidP="009207BF">
            <w:pPr>
              <w:rPr>
                <w:rFonts w:ascii="Arial Narrow" w:hAnsi="Arial Narrow"/>
                <w:b/>
              </w:rPr>
            </w:pPr>
            <w:sdt>
              <w:sdtPr>
                <w:rPr>
                  <w:rFonts w:ascii="Arial Narrow" w:hAnsi="Arial Narrow"/>
                </w:rPr>
                <w:id w:val="-1834984557"/>
                <w14:checkbox>
                  <w14:checked w14:val="0"/>
                  <w14:checkedState w14:val="2612" w14:font="MS Gothic"/>
                  <w14:uncheckedState w14:val="2610" w14:font="MS Gothic"/>
                </w14:checkbox>
              </w:sdtPr>
              <w:sdtContent>
                <w:r w:rsidR="000C4325">
                  <w:rPr>
                    <w:rFonts w:ascii="MS Gothic" w:eastAsia="MS Gothic" w:hAnsi="MS Gothic" w:hint="eastAsia"/>
                  </w:rPr>
                  <w:t>☐</w:t>
                </w:r>
              </w:sdtContent>
            </w:sdt>
            <w:r w:rsidR="000C4325">
              <w:rPr>
                <w:rFonts w:ascii="Arial Narrow" w:hAnsi="Arial Narrow"/>
              </w:rPr>
              <w:t xml:space="preserve">  </w:t>
            </w:r>
          </w:p>
        </w:tc>
        <w:tc>
          <w:tcPr>
            <w:tcW w:w="2842" w:type="dxa"/>
          </w:tcPr>
          <w:p w:rsidR="000C4325" w:rsidRDefault="000C4325" w:rsidP="009207BF">
            <w:pPr>
              <w:rPr>
                <w:rFonts w:ascii="Arial Narrow" w:hAnsi="Arial Narrow"/>
                <w:b/>
              </w:rPr>
            </w:pPr>
            <w:r>
              <w:rPr>
                <w:rFonts w:ascii="Arial Narrow" w:hAnsi="Arial Narrow"/>
                <w:b/>
              </w:rPr>
              <w:t>Blending</w:t>
            </w:r>
          </w:p>
        </w:tc>
        <w:tc>
          <w:tcPr>
            <w:tcW w:w="450" w:type="dxa"/>
          </w:tcPr>
          <w:p w:rsidR="000C4325" w:rsidRDefault="009207BF" w:rsidP="009207BF">
            <w:pPr>
              <w:rPr>
                <w:rFonts w:ascii="Arial Narrow" w:hAnsi="Arial Narrow"/>
                <w:b/>
              </w:rPr>
            </w:pPr>
            <w:sdt>
              <w:sdtPr>
                <w:rPr>
                  <w:rFonts w:ascii="Arial Narrow" w:hAnsi="Arial Narrow"/>
                </w:rPr>
                <w:id w:val="1798180325"/>
                <w14:checkbox>
                  <w14:checked w14:val="0"/>
                  <w14:checkedState w14:val="2612" w14:font="MS Gothic"/>
                  <w14:uncheckedState w14:val="2610" w14:font="MS Gothic"/>
                </w14:checkbox>
              </w:sdtPr>
              <w:sdtContent>
                <w:r w:rsidR="000C4325">
                  <w:rPr>
                    <w:rFonts w:ascii="MS Gothic" w:eastAsia="MS Gothic" w:hAnsi="MS Gothic" w:hint="eastAsia"/>
                  </w:rPr>
                  <w:t>☐</w:t>
                </w:r>
              </w:sdtContent>
            </w:sdt>
            <w:r w:rsidR="000C4325">
              <w:rPr>
                <w:rFonts w:ascii="Arial Narrow" w:hAnsi="Arial Narrow"/>
              </w:rPr>
              <w:t xml:space="preserve">  </w:t>
            </w:r>
          </w:p>
        </w:tc>
        <w:tc>
          <w:tcPr>
            <w:tcW w:w="2160" w:type="dxa"/>
          </w:tcPr>
          <w:p w:rsidR="000C4325" w:rsidRDefault="000C4325" w:rsidP="009207BF">
            <w:pPr>
              <w:rPr>
                <w:rFonts w:ascii="Arial Narrow" w:hAnsi="Arial Narrow"/>
                <w:b/>
              </w:rPr>
            </w:pPr>
            <w:r>
              <w:rPr>
                <w:rFonts w:ascii="Arial Narrow" w:hAnsi="Arial Narrow"/>
                <w:b/>
              </w:rPr>
              <w:t>Grinding</w:t>
            </w:r>
          </w:p>
        </w:tc>
      </w:tr>
      <w:tr w:rsidR="000C4325" w:rsidTr="00CA2BD5">
        <w:tc>
          <w:tcPr>
            <w:tcW w:w="416" w:type="dxa"/>
          </w:tcPr>
          <w:p w:rsidR="000C4325" w:rsidRDefault="009207BF" w:rsidP="009207BF">
            <w:pPr>
              <w:rPr>
                <w:rFonts w:ascii="Arial Narrow" w:hAnsi="Arial Narrow"/>
                <w:b/>
              </w:rPr>
            </w:pPr>
            <w:sdt>
              <w:sdtPr>
                <w:rPr>
                  <w:rFonts w:ascii="Arial Narrow" w:hAnsi="Arial Narrow"/>
                </w:rPr>
                <w:id w:val="1613469944"/>
                <w14:checkbox>
                  <w14:checked w14:val="0"/>
                  <w14:checkedState w14:val="2612" w14:font="MS Gothic"/>
                  <w14:uncheckedState w14:val="2610" w14:font="MS Gothic"/>
                </w14:checkbox>
              </w:sdtPr>
              <w:sdtContent>
                <w:r w:rsidR="000C4325">
                  <w:rPr>
                    <w:rFonts w:ascii="MS Gothic" w:eastAsia="MS Gothic" w:hAnsi="MS Gothic" w:hint="eastAsia"/>
                  </w:rPr>
                  <w:t>☐</w:t>
                </w:r>
              </w:sdtContent>
            </w:sdt>
            <w:r w:rsidR="000C4325">
              <w:rPr>
                <w:rFonts w:ascii="Arial Narrow" w:hAnsi="Arial Narrow"/>
              </w:rPr>
              <w:t xml:space="preserve">  </w:t>
            </w:r>
          </w:p>
        </w:tc>
        <w:tc>
          <w:tcPr>
            <w:tcW w:w="2842" w:type="dxa"/>
          </w:tcPr>
          <w:p w:rsidR="000C4325" w:rsidRDefault="000C4325" w:rsidP="009207BF">
            <w:pPr>
              <w:rPr>
                <w:rFonts w:ascii="Arial Narrow" w:hAnsi="Arial Narrow"/>
                <w:b/>
              </w:rPr>
            </w:pPr>
            <w:r>
              <w:rPr>
                <w:rFonts w:ascii="Arial Narrow" w:hAnsi="Arial Narrow"/>
                <w:b/>
              </w:rPr>
              <w:t>Sonicating</w:t>
            </w:r>
          </w:p>
        </w:tc>
        <w:tc>
          <w:tcPr>
            <w:tcW w:w="450" w:type="dxa"/>
          </w:tcPr>
          <w:p w:rsidR="000C4325" w:rsidRDefault="009207BF" w:rsidP="009207BF">
            <w:pPr>
              <w:rPr>
                <w:rFonts w:ascii="Arial Narrow" w:hAnsi="Arial Narrow"/>
                <w:b/>
              </w:rPr>
            </w:pPr>
            <w:sdt>
              <w:sdtPr>
                <w:rPr>
                  <w:rFonts w:ascii="Arial Narrow" w:hAnsi="Arial Narrow"/>
                </w:rPr>
                <w:id w:val="-726134929"/>
                <w14:checkbox>
                  <w14:checked w14:val="0"/>
                  <w14:checkedState w14:val="2612" w14:font="MS Gothic"/>
                  <w14:uncheckedState w14:val="2610" w14:font="MS Gothic"/>
                </w14:checkbox>
              </w:sdtPr>
              <w:sdtContent>
                <w:r w:rsidR="000C4325">
                  <w:rPr>
                    <w:rFonts w:ascii="MS Gothic" w:eastAsia="MS Gothic" w:hAnsi="MS Gothic" w:hint="eastAsia"/>
                  </w:rPr>
                  <w:t>☐</w:t>
                </w:r>
              </w:sdtContent>
            </w:sdt>
            <w:r w:rsidR="000C4325">
              <w:rPr>
                <w:rFonts w:ascii="Arial Narrow" w:hAnsi="Arial Narrow"/>
              </w:rPr>
              <w:t xml:space="preserve">  </w:t>
            </w:r>
          </w:p>
        </w:tc>
        <w:tc>
          <w:tcPr>
            <w:tcW w:w="2160" w:type="dxa"/>
          </w:tcPr>
          <w:p w:rsidR="000C4325" w:rsidRDefault="000C4325" w:rsidP="009207BF">
            <w:pPr>
              <w:rPr>
                <w:rFonts w:ascii="Arial Narrow" w:hAnsi="Arial Narrow"/>
                <w:b/>
              </w:rPr>
            </w:pPr>
            <w:r>
              <w:rPr>
                <w:rFonts w:ascii="Arial Narrow" w:hAnsi="Arial Narrow"/>
                <w:b/>
              </w:rPr>
              <w:t>Pipetting</w:t>
            </w:r>
          </w:p>
        </w:tc>
      </w:tr>
      <w:tr w:rsidR="000C4325" w:rsidTr="00CA2BD5">
        <w:tc>
          <w:tcPr>
            <w:tcW w:w="416" w:type="dxa"/>
          </w:tcPr>
          <w:p w:rsidR="000C4325" w:rsidRDefault="009207BF" w:rsidP="009207BF">
            <w:pPr>
              <w:rPr>
                <w:rFonts w:ascii="Arial Narrow" w:hAnsi="Arial Narrow"/>
                <w:b/>
              </w:rPr>
            </w:pPr>
            <w:sdt>
              <w:sdtPr>
                <w:rPr>
                  <w:rFonts w:ascii="Arial Narrow" w:hAnsi="Arial Narrow"/>
                </w:rPr>
                <w:id w:val="-318569157"/>
                <w14:checkbox>
                  <w14:checked w14:val="0"/>
                  <w14:checkedState w14:val="2612" w14:font="MS Gothic"/>
                  <w14:uncheckedState w14:val="2610" w14:font="MS Gothic"/>
                </w14:checkbox>
              </w:sdtPr>
              <w:sdtContent>
                <w:r w:rsidR="000C4325">
                  <w:rPr>
                    <w:rFonts w:ascii="MS Gothic" w:eastAsia="MS Gothic" w:hAnsi="MS Gothic" w:hint="eastAsia"/>
                  </w:rPr>
                  <w:t>☐</w:t>
                </w:r>
              </w:sdtContent>
            </w:sdt>
            <w:r w:rsidR="000C4325">
              <w:rPr>
                <w:rFonts w:ascii="Arial Narrow" w:hAnsi="Arial Narrow"/>
              </w:rPr>
              <w:t xml:space="preserve">  </w:t>
            </w:r>
          </w:p>
        </w:tc>
        <w:tc>
          <w:tcPr>
            <w:tcW w:w="2842" w:type="dxa"/>
          </w:tcPr>
          <w:p w:rsidR="000C4325" w:rsidRDefault="000C4325" w:rsidP="009207BF">
            <w:pPr>
              <w:rPr>
                <w:rFonts w:ascii="Arial Narrow" w:hAnsi="Arial Narrow"/>
                <w:b/>
              </w:rPr>
            </w:pPr>
            <w:r>
              <w:rPr>
                <w:rFonts w:ascii="Arial Narrow" w:hAnsi="Arial Narrow"/>
                <w:b/>
              </w:rPr>
              <w:t>Flow cytometry analysis/sorting</w:t>
            </w:r>
          </w:p>
        </w:tc>
        <w:tc>
          <w:tcPr>
            <w:tcW w:w="450" w:type="dxa"/>
          </w:tcPr>
          <w:p w:rsidR="000C4325" w:rsidRDefault="009207BF" w:rsidP="009207BF">
            <w:pPr>
              <w:rPr>
                <w:rFonts w:ascii="Arial Narrow" w:hAnsi="Arial Narrow"/>
                <w:b/>
              </w:rPr>
            </w:pPr>
            <w:sdt>
              <w:sdtPr>
                <w:rPr>
                  <w:rFonts w:ascii="Arial Narrow" w:hAnsi="Arial Narrow"/>
                </w:rPr>
                <w:id w:val="-199016921"/>
                <w14:checkbox>
                  <w14:checked w14:val="0"/>
                  <w14:checkedState w14:val="2612" w14:font="MS Gothic"/>
                  <w14:uncheckedState w14:val="2610" w14:font="MS Gothic"/>
                </w14:checkbox>
              </w:sdtPr>
              <w:sdtContent>
                <w:r w:rsidR="000C4325">
                  <w:rPr>
                    <w:rFonts w:ascii="MS Gothic" w:eastAsia="MS Gothic" w:hAnsi="MS Gothic" w:hint="eastAsia"/>
                  </w:rPr>
                  <w:t>☐</w:t>
                </w:r>
              </w:sdtContent>
            </w:sdt>
            <w:r w:rsidR="000C4325">
              <w:rPr>
                <w:rFonts w:ascii="Arial Narrow" w:hAnsi="Arial Narrow"/>
              </w:rPr>
              <w:t xml:space="preserve">  </w:t>
            </w:r>
          </w:p>
        </w:tc>
        <w:tc>
          <w:tcPr>
            <w:tcW w:w="2160" w:type="dxa"/>
          </w:tcPr>
          <w:p w:rsidR="000C4325" w:rsidRDefault="000C4325" w:rsidP="009207BF">
            <w:pPr>
              <w:tabs>
                <w:tab w:val="left" w:pos="720"/>
              </w:tabs>
              <w:rPr>
                <w:rFonts w:cs="Arial"/>
                <w:u w:val="single"/>
              </w:rPr>
            </w:pPr>
            <w:r>
              <w:rPr>
                <w:rFonts w:ascii="Arial Narrow" w:hAnsi="Arial Narrow"/>
                <w:b/>
              </w:rPr>
              <w:t>Other</w:t>
            </w:r>
            <w:r w:rsidRPr="00412466">
              <w:rPr>
                <w:rFonts w:ascii="Arial Narrow" w:hAnsi="Arial Narrow"/>
                <w:u w:val="single"/>
              </w:rPr>
              <w:fldChar w:fldCharType="begin">
                <w:ffData>
                  <w:name w:val="Text3"/>
                  <w:enabled/>
                  <w:calcOnExit w:val="0"/>
                  <w:textInput/>
                </w:ffData>
              </w:fldChar>
            </w:r>
            <w:r w:rsidRPr="00412466">
              <w:rPr>
                <w:rFonts w:ascii="Arial Narrow" w:hAnsi="Arial Narrow"/>
                <w:u w:val="single"/>
              </w:rPr>
              <w:instrText xml:space="preserve"> FORMTEXT </w:instrText>
            </w:r>
            <w:r w:rsidRPr="00412466">
              <w:rPr>
                <w:rFonts w:ascii="Arial Narrow" w:hAnsi="Arial Narrow"/>
                <w:u w:val="single"/>
              </w:rPr>
            </w:r>
            <w:r w:rsidRPr="00412466">
              <w:rPr>
                <w:rFonts w:ascii="Arial Narrow" w:hAnsi="Arial Narrow"/>
                <w:u w:val="single"/>
              </w:rPr>
              <w:fldChar w:fldCharType="separate"/>
            </w:r>
            <w:r w:rsidRPr="00412466">
              <w:rPr>
                <w:rFonts w:ascii="Arial Narrow" w:hAnsi="Arial Narrow"/>
                <w:noProof/>
                <w:u w:val="single"/>
              </w:rPr>
              <w:t> </w:t>
            </w:r>
            <w:r w:rsidRPr="00412466">
              <w:rPr>
                <w:rFonts w:ascii="Arial Narrow" w:hAnsi="Arial Narrow"/>
                <w:noProof/>
                <w:u w:val="single"/>
              </w:rPr>
              <w:t> </w:t>
            </w:r>
            <w:r w:rsidRPr="00412466">
              <w:rPr>
                <w:rFonts w:ascii="Arial Narrow" w:hAnsi="Arial Narrow"/>
                <w:noProof/>
                <w:u w:val="single"/>
              </w:rPr>
              <w:t> </w:t>
            </w:r>
            <w:r w:rsidRPr="00412466">
              <w:rPr>
                <w:rFonts w:ascii="Arial Narrow" w:hAnsi="Arial Narrow"/>
                <w:noProof/>
                <w:u w:val="single"/>
              </w:rPr>
              <w:t> </w:t>
            </w:r>
            <w:r w:rsidRPr="00412466">
              <w:rPr>
                <w:rFonts w:ascii="Arial Narrow" w:hAnsi="Arial Narrow"/>
                <w:noProof/>
                <w:u w:val="single"/>
              </w:rPr>
              <w:t> </w:t>
            </w:r>
            <w:r w:rsidRPr="00412466">
              <w:rPr>
                <w:rFonts w:ascii="Arial Narrow" w:hAnsi="Arial Narrow"/>
                <w:u w:val="single"/>
              </w:rPr>
              <w:fldChar w:fldCharType="end"/>
            </w:r>
            <w:r w:rsidRPr="00412466">
              <w:rPr>
                <w:rFonts w:cs="Arial"/>
                <w:u w:val="single"/>
              </w:rPr>
              <w:t xml:space="preserve"> </w:t>
            </w:r>
          </w:p>
          <w:p w:rsidR="000C4325" w:rsidRDefault="000C4325" w:rsidP="009207BF">
            <w:pPr>
              <w:rPr>
                <w:rFonts w:ascii="Arial Narrow" w:hAnsi="Arial Narrow"/>
                <w:b/>
              </w:rPr>
            </w:pPr>
          </w:p>
        </w:tc>
      </w:tr>
    </w:tbl>
    <w:p w:rsidR="000C4325" w:rsidRDefault="000C4325" w:rsidP="000671EE">
      <w:pPr>
        <w:tabs>
          <w:tab w:val="num" w:pos="1080"/>
        </w:tabs>
        <w:ind w:left="1080" w:hanging="360"/>
        <w:rPr>
          <w:rFonts w:ascii="Arial Narrow" w:hAnsi="Arial Narrow"/>
          <w:b/>
        </w:rPr>
      </w:pPr>
    </w:p>
    <w:p w:rsidR="00527C1D" w:rsidRDefault="00527C1D" w:rsidP="000671EE">
      <w:pPr>
        <w:tabs>
          <w:tab w:val="left" w:pos="720"/>
          <w:tab w:val="num" w:pos="1080"/>
        </w:tabs>
        <w:ind w:left="1080"/>
        <w:rPr>
          <w:rFonts w:ascii="Arial Narrow" w:hAnsi="Arial Narrow"/>
          <w:b/>
        </w:rPr>
      </w:pPr>
      <w:r>
        <w:rPr>
          <w:rFonts w:ascii="Arial Narrow" w:hAnsi="Arial Narrow"/>
          <w:b/>
        </w:rPr>
        <w:t>Aerosol Engineering Controls</w:t>
      </w:r>
      <w:r>
        <w:rPr>
          <w:rFonts w:ascii="Arial Narrow" w:hAnsi="Arial Narrow"/>
        </w:rPr>
        <w:t>-</w:t>
      </w:r>
      <w:r>
        <w:rPr>
          <w:rFonts w:ascii="Arial Narrow" w:hAnsi="Arial Narrow"/>
          <w:b/>
        </w:rPr>
        <w:t xml:space="preserve">check all applicable used to minimize the hazards </w:t>
      </w:r>
    </w:p>
    <w:p w:rsidR="000C4325" w:rsidRDefault="000C4325" w:rsidP="000671EE">
      <w:pPr>
        <w:tabs>
          <w:tab w:val="left" w:pos="720"/>
          <w:tab w:val="num" w:pos="1080"/>
        </w:tabs>
        <w:ind w:left="1080"/>
        <w:rPr>
          <w:rFonts w:ascii="Arial Narrow" w:hAnsi="Arial Narrow"/>
          <w:b/>
        </w:rPr>
      </w:pPr>
    </w:p>
    <w:tbl>
      <w:tblPr>
        <w:tblStyle w:val="TableGrid"/>
        <w:tblW w:w="0" w:type="auto"/>
        <w:tblInd w:w="1080" w:type="dxa"/>
        <w:tblLook w:val="04A0" w:firstRow="1" w:lastRow="0" w:firstColumn="1" w:lastColumn="0" w:noHBand="0" w:noVBand="1"/>
      </w:tblPr>
      <w:tblGrid>
        <w:gridCol w:w="416"/>
        <w:gridCol w:w="2340"/>
        <w:gridCol w:w="416"/>
        <w:gridCol w:w="2696"/>
      </w:tblGrid>
      <w:tr w:rsidR="000C4325" w:rsidTr="000C4325">
        <w:tc>
          <w:tcPr>
            <w:tcW w:w="416" w:type="dxa"/>
          </w:tcPr>
          <w:p w:rsidR="000C4325" w:rsidRDefault="009207BF" w:rsidP="009207BF">
            <w:pPr>
              <w:rPr>
                <w:rFonts w:ascii="Arial Narrow" w:hAnsi="Arial Narrow"/>
                <w:b/>
              </w:rPr>
            </w:pPr>
            <w:sdt>
              <w:sdtPr>
                <w:rPr>
                  <w:rFonts w:ascii="Arial Narrow" w:hAnsi="Arial Narrow"/>
                </w:rPr>
                <w:id w:val="-1116051347"/>
                <w14:checkbox>
                  <w14:checked w14:val="0"/>
                  <w14:checkedState w14:val="2612" w14:font="MS Gothic"/>
                  <w14:uncheckedState w14:val="2610" w14:font="MS Gothic"/>
                </w14:checkbox>
              </w:sdtPr>
              <w:sdtContent>
                <w:r w:rsidR="000C4325">
                  <w:rPr>
                    <w:rFonts w:ascii="MS Gothic" w:eastAsia="MS Gothic" w:hAnsi="MS Gothic" w:hint="eastAsia"/>
                  </w:rPr>
                  <w:t>☐</w:t>
                </w:r>
              </w:sdtContent>
            </w:sdt>
            <w:r w:rsidR="000C4325">
              <w:rPr>
                <w:rFonts w:ascii="Arial Narrow" w:hAnsi="Arial Narrow"/>
              </w:rPr>
              <w:t xml:space="preserve">  </w:t>
            </w:r>
          </w:p>
        </w:tc>
        <w:tc>
          <w:tcPr>
            <w:tcW w:w="2340" w:type="dxa"/>
          </w:tcPr>
          <w:p w:rsidR="000C4325" w:rsidRDefault="000C4325" w:rsidP="009207BF">
            <w:pPr>
              <w:rPr>
                <w:rFonts w:ascii="Arial Narrow" w:hAnsi="Arial Narrow"/>
                <w:b/>
              </w:rPr>
            </w:pPr>
            <w:r>
              <w:rPr>
                <w:rFonts w:ascii="Arial Narrow" w:hAnsi="Arial Narrow"/>
                <w:b/>
              </w:rPr>
              <w:t>Class II Biosafety Cabinet</w:t>
            </w:r>
          </w:p>
        </w:tc>
        <w:tc>
          <w:tcPr>
            <w:tcW w:w="416" w:type="dxa"/>
          </w:tcPr>
          <w:p w:rsidR="000C4325" w:rsidRDefault="009207BF" w:rsidP="009207BF">
            <w:pPr>
              <w:rPr>
                <w:rFonts w:ascii="Arial Narrow" w:hAnsi="Arial Narrow"/>
                <w:b/>
              </w:rPr>
            </w:pPr>
            <w:sdt>
              <w:sdtPr>
                <w:rPr>
                  <w:rFonts w:ascii="Arial Narrow" w:hAnsi="Arial Narrow"/>
                </w:rPr>
                <w:id w:val="-2058309017"/>
                <w14:checkbox>
                  <w14:checked w14:val="0"/>
                  <w14:checkedState w14:val="2612" w14:font="MS Gothic"/>
                  <w14:uncheckedState w14:val="2610" w14:font="MS Gothic"/>
                </w14:checkbox>
              </w:sdtPr>
              <w:sdtContent>
                <w:r w:rsidR="000C4325">
                  <w:rPr>
                    <w:rFonts w:ascii="MS Gothic" w:eastAsia="MS Gothic" w:hAnsi="MS Gothic" w:hint="eastAsia"/>
                  </w:rPr>
                  <w:t>☐</w:t>
                </w:r>
              </w:sdtContent>
            </w:sdt>
            <w:r w:rsidR="000C4325">
              <w:rPr>
                <w:rFonts w:ascii="Arial Narrow" w:hAnsi="Arial Narrow"/>
              </w:rPr>
              <w:t xml:space="preserve">  </w:t>
            </w:r>
          </w:p>
        </w:tc>
        <w:tc>
          <w:tcPr>
            <w:tcW w:w="2696" w:type="dxa"/>
          </w:tcPr>
          <w:p w:rsidR="000C4325" w:rsidRDefault="009207BF" w:rsidP="009207BF">
            <w:pPr>
              <w:rPr>
                <w:rFonts w:ascii="Arial Narrow" w:hAnsi="Arial Narrow"/>
                <w:b/>
              </w:rPr>
            </w:pPr>
            <w:r>
              <w:rPr>
                <w:rFonts w:ascii="Arial Narrow" w:hAnsi="Arial Narrow"/>
                <w:b/>
              </w:rPr>
              <w:t xml:space="preserve">Chemical </w:t>
            </w:r>
            <w:r w:rsidR="000C4325">
              <w:rPr>
                <w:rFonts w:ascii="Arial Narrow" w:hAnsi="Arial Narrow"/>
                <w:b/>
              </w:rPr>
              <w:t>Fume Hood</w:t>
            </w:r>
          </w:p>
        </w:tc>
      </w:tr>
      <w:tr w:rsidR="000C4325" w:rsidTr="000C4325">
        <w:tc>
          <w:tcPr>
            <w:tcW w:w="416" w:type="dxa"/>
          </w:tcPr>
          <w:p w:rsidR="000C4325" w:rsidRDefault="009207BF" w:rsidP="009207BF">
            <w:pPr>
              <w:rPr>
                <w:rFonts w:ascii="Arial Narrow" w:hAnsi="Arial Narrow"/>
                <w:b/>
              </w:rPr>
            </w:pPr>
            <w:sdt>
              <w:sdtPr>
                <w:rPr>
                  <w:rFonts w:ascii="Arial Narrow" w:hAnsi="Arial Narrow"/>
                </w:rPr>
                <w:id w:val="1996290049"/>
                <w14:checkbox>
                  <w14:checked w14:val="0"/>
                  <w14:checkedState w14:val="2612" w14:font="MS Gothic"/>
                  <w14:uncheckedState w14:val="2610" w14:font="MS Gothic"/>
                </w14:checkbox>
              </w:sdtPr>
              <w:sdtContent>
                <w:r w:rsidR="000C4325">
                  <w:rPr>
                    <w:rFonts w:ascii="MS Gothic" w:eastAsia="MS Gothic" w:hAnsi="MS Gothic" w:hint="eastAsia"/>
                  </w:rPr>
                  <w:t>☐</w:t>
                </w:r>
              </w:sdtContent>
            </w:sdt>
            <w:r w:rsidR="000C4325">
              <w:rPr>
                <w:rFonts w:ascii="Arial Narrow" w:hAnsi="Arial Narrow"/>
              </w:rPr>
              <w:t xml:space="preserve">  </w:t>
            </w:r>
          </w:p>
        </w:tc>
        <w:tc>
          <w:tcPr>
            <w:tcW w:w="2340" w:type="dxa"/>
          </w:tcPr>
          <w:p w:rsidR="000C4325" w:rsidRDefault="000C4325" w:rsidP="009207BF">
            <w:pPr>
              <w:rPr>
                <w:rFonts w:ascii="Arial Narrow" w:hAnsi="Arial Narrow"/>
                <w:b/>
              </w:rPr>
            </w:pPr>
            <w:r>
              <w:rPr>
                <w:rFonts w:ascii="Arial Narrow" w:hAnsi="Arial Narrow"/>
                <w:b/>
              </w:rPr>
              <w:t>Sealed Vial</w:t>
            </w:r>
          </w:p>
        </w:tc>
        <w:tc>
          <w:tcPr>
            <w:tcW w:w="416" w:type="dxa"/>
          </w:tcPr>
          <w:p w:rsidR="000C4325" w:rsidRDefault="009207BF" w:rsidP="009207BF">
            <w:pPr>
              <w:rPr>
                <w:rFonts w:ascii="Arial Narrow" w:hAnsi="Arial Narrow"/>
                <w:b/>
              </w:rPr>
            </w:pPr>
            <w:sdt>
              <w:sdtPr>
                <w:rPr>
                  <w:rFonts w:ascii="Arial Narrow" w:hAnsi="Arial Narrow"/>
                </w:rPr>
                <w:id w:val="-1511290891"/>
                <w14:checkbox>
                  <w14:checked w14:val="0"/>
                  <w14:checkedState w14:val="2612" w14:font="MS Gothic"/>
                  <w14:uncheckedState w14:val="2610" w14:font="MS Gothic"/>
                </w14:checkbox>
              </w:sdtPr>
              <w:sdtContent>
                <w:r w:rsidR="000C4325">
                  <w:rPr>
                    <w:rFonts w:ascii="MS Gothic" w:eastAsia="MS Gothic" w:hAnsi="MS Gothic" w:hint="eastAsia"/>
                  </w:rPr>
                  <w:t>☐</w:t>
                </w:r>
              </w:sdtContent>
            </w:sdt>
            <w:r w:rsidR="000C4325">
              <w:rPr>
                <w:rFonts w:ascii="Arial Narrow" w:hAnsi="Arial Narrow"/>
              </w:rPr>
              <w:t xml:space="preserve">  </w:t>
            </w:r>
          </w:p>
        </w:tc>
        <w:tc>
          <w:tcPr>
            <w:tcW w:w="2696" w:type="dxa"/>
          </w:tcPr>
          <w:p w:rsidR="000C4325" w:rsidRDefault="000C4325" w:rsidP="009207BF">
            <w:pPr>
              <w:rPr>
                <w:rFonts w:ascii="Arial Narrow" w:hAnsi="Arial Narrow"/>
                <w:b/>
              </w:rPr>
            </w:pPr>
            <w:r>
              <w:rPr>
                <w:rFonts w:ascii="Arial Narrow" w:hAnsi="Arial Narrow"/>
                <w:b/>
              </w:rPr>
              <w:t>Sealed Rotor</w:t>
            </w:r>
          </w:p>
        </w:tc>
      </w:tr>
      <w:tr w:rsidR="000C4325" w:rsidTr="000C4325">
        <w:tc>
          <w:tcPr>
            <w:tcW w:w="416" w:type="dxa"/>
          </w:tcPr>
          <w:p w:rsidR="000C4325" w:rsidRDefault="009207BF" w:rsidP="009207BF">
            <w:pPr>
              <w:rPr>
                <w:rFonts w:ascii="Arial Narrow" w:hAnsi="Arial Narrow"/>
                <w:b/>
              </w:rPr>
            </w:pPr>
            <w:sdt>
              <w:sdtPr>
                <w:rPr>
                  <w:rFonts w:ascii="Arial Narrow" w:hAnsi="Arial Narrow"/>
                </w:rPr>
                <w:id w:val="516659138"/>
                <w14:checkbox>
                  <w14:checked w14:val="0"/>
                  <w14:checkedState w14:val="2612" w14:font="MS Gothic"/>
                  <w14:uncheckedState w14:val="2610" w14:font="MS Gothic"/>
                </w14:checkbox>
              </w:sdtPr>
              <w:sdtContent>
                <w:r w:rsidR="000C4325">
                  <w:rPr>
                    <w:rFonts w:ascii="MS Gothic" w:eastAsia="MS Gothic" w:hAnsi="MS Gothic" w:hint="eastAsia"/>
                  </w:rPr>
                  <w:t>☐</w:t>
                </w:r>
              </w:sdtContent>
            </w:sdt>
            <w:r w:rsidR="000C4325">
              <w:rPr>
                <w:rFonts w:ascii="Arial Narrow" w:hAnsi="Arial Narrow"/>
              </w:rPr>
              <w:t xml:space="preserve">  </w:t>
            </w:r>
          </w:p>
        </w:tc>
        <w:tc>
          <w:tcPr>
            <w:tcW w:w="2340" w:type="dxa"/>
          </w:tcPr>
          <w:p w:rsidR="000C4325" w:rsidRDefault="000C4325" w:rsidP="009207BF">
            <w:pPr>
              <w:rPr>
                <w:rFonts w:ascii="Arial Narrow" w:hAnsi="Arial Narrow"/>
                <w:b/>
              </w:rPr>
            </w:pPr>
            <w:r>
              <w:rPr>
                <w:rFonts w:ascii="Arial Narrow" w:hAnsi="Arial Narrow"/>
                <w:b/>
              </w:rPr>
              <w:t>Centrifuge Cone</w:t>
            </w:r>
          </w:p>
        </w:tc>
        <w:tc>
          <w:tcPr>
            <w:tcW w:w="416" w:type="dxa"/>
          </w:tcPr>
          <w:p w:rsidR="000C4325" w:rsidRDefault="009207BF" w:rsidP="009207BF">
            <w:pPr>
              <w:rPr>
                <w:rFonts w:ascii="Arial Narrow" w:hAnsi="Arial Narrow"/>
                <w:b/>
              </w:rPr>
            </w:pPr>
            <w:sdt>
              <w:sdtPr>
                <w:rPr>
                  <w:rFonts w:ascii="Arial Narrow" w:hAnsi="Arial Narrow"/>
                </w:rPr>
                <w:id w:val="1563676648"/>
                <w14:checkbox>
                  <w14:checked w14:val="0"/>
                  <w14:checkedState w14:val="2612" w14:font="MS Gothic"/>
                  <w14:uncheckedState w14:val="2610" w14:font="MS Gothic"/>
                </w14:checkbox>
              </w:sdtPr>
              <w:sdtContent>
                <w:r w:rsidR="000C4325">
                  <w:rPr>
                    <w:rFonts w:ascii="MS Gothic" w:eastAsia="MS Gothic" w:hAnsi="MS Gothic" w:hint="eastAsia"/>
                  </w:rPr>
                  <w:t>☐</w:t>
                </w:r>
              </w:sdtContent>
            </w:sdt>
            <w:r w:rsidR="000C4325">
              <w:rPr>
                <w:rFonts w:ascii="Arial Narrow" w:hAnsi="Arial Narrow"/>
              </w:rPr>
              <w:t xml:space="preserve">  </w:t>
            </w:r>
          </w:p>
        </w:tc>
        <w:tc>
          <w:tcPr>
            <w:tcW w:w="2696" w:type="dxa"/>
          </w:tcPr>
          <w:p w:rsidR="000C4325" w:rsidRDefault="000C4325" w:rsidP="009207BF">
            <w:pPr>
              <w:rPr>
                <w:rFonts w:ascii="Arial Narrow" w:hAnsi="Arial Narrow"/>
                <w:b/>
              </w:rPr>
            </w:pPr>
            <w:r>
              <w:rPr>
                <w:rFonts w:ascii="Arial Narrow" w:hAnsi="Arial Narrow"/>
                <w:b/>
              </w:rPr>
              <w:t>HEPA Filtered Cage</w:t>
            </w:r>
          </w:p>
        </w:tc>
      </w:tr>
      <w:tr w:rsidR="000C4325" w:rsidTr="000C4325">
        <w:tc>
          <w:tcPr>
            <w:tcW w:w="416" w:type="dxa"/>
          </w:tcPr>
          <w:p w:rsidR="000C4325" w:rsidRDefault="009207BF" w:rsidP="009207BF">
            <w:pPr>
              <w:rPr>
                <w:rFonts w:ascii="Arial Narrow" w:hAnsi="Arial Narrow"/>
                <w:b/>
              </w:rPr>
            </w:pPr>
            <w:sdt>
              <w:sdtPr>
                <w:rPr>
                  <w:rFonts w:ascii="Arial Narrow" w:hAnsi="Arial Narrow"/>
                </w:rPr>
                <w:id w:val="1293475954"/>
                <w14:checkbox>
                  <w14:checked w14:val="0"/>
                  <w14:checkedState w14:val="2612" w14:font="MS Gothic"/>
                  <w14:uncheckedState w14:val="2610" w14:font="MS Gothic"/>
                </w14:checkbox>
              </w:sdtPr>
              <w:sdtContent>
                <w:r w:rsidR="000C4325">
                  <w:rPr>
                    <w:rFonts w:ascii="MS Gothic" w:eastAsia="MS Gothic" w:hAnsi="MS Gothic" w:hint="eastAsia"/>
                  </w:rPr>
                  <w:t>☐</w:t>
                </w:r>
              </w:sdtContent>
            </w:sdt>
            <w:r w:rsidR="000C4325">
              <w:rPr>
                <w:rFonts w:ascii="Arial Narrow" w:hAnsi="Arial Narrow"/>
              </w:rPr>
              <w:t xml:space="preserve">  </w:t>
            </w:r>
          </w:p>
        </w:tc>
        <w:tc>
          <w:tcPr>
            <w:tcW w:w="2340" w:type="dxa"/>
          </w:tcPr>
          <w:p w:rsidR="000C4325" w:rsidRDefault="000C4325" w:rsidP="009207BF">
            <w:pPr>
              <w:rPr>
                <w:rFonts w:ascii="Arial Narrow" w:hAnsi="Arial Narrow"/>
                <w:b/>
              </w:rPr>
            </w:pPr>
            <w:r>
              <w:rPr>
                <w:rFonts w:ascii="Arial Narrow" w:hAnsi="Arial Narrow"/>
                <w:b/>
              </w:rPr>
              <w:t>Local Exhaust-snorkel</w:t>
            </w:r>
          </w:p>
        </w:tc>
        <w:tc>
          <w:tcPr>
            <w:tcW w:w="416" w:type="dxa"/>
          </w:tcPr>
          <w:p w:rsidR="000C4325" w:rsidRDefault="009207BF" w:rsidP="009207BF">
            <w:pPr>
              <w:rPr>
                <w:rFonts w:ascii="Arial Narrow" w:hAnsi="Arial Narrow"/>
                <w:b/>
              </w:rPr>
            </w:pPr>
            <w:sdt>
              <w:sdtPr>
                <w:rPr>
                  <w:rFonts w:ascii="Arial Narrow" w:hAnsi="Arial Narrow"/>
                </w:rPr>
                <w:id w:val="-299078541"/>
                <w14:checkbox>
                  <w14:checked w14:val="0"/>
                  <w14:checkedState w14:val="2612" w14:font="MS Gothic"/>
                  <w14:uncheckedState w14:val="2610" w14:font="MS Gothic"/>
                </w14:checkbox>
              </w:sdtPr>
              <w:sdtContent>
                <w:r w:rsidR="000C4325">
                  <w:rPr>
                    <w:rFonts w:ascii="MS Gothic" w:eastAsia="MS Gothic" w:hAnsi="MS Gothic" w:hint="eastAsia"/>
                  </w:rPr>
                  <w:t>☐</w:t>
                </w:r>
              </w:sdtContent>
            </w:sdt>
            <w:r w:rsidR="000C4325">
              <w:rPr>
                <w:rFonts w:ascii="Arial Narrow" w:hAnsi="Arial Narrow"/>
              </w:rPr>
              <w:t xml:space="preserve">  </w:t>
            </w:r>
          </w:p>
        </w:tc>
        <w:tc>
          <w:tcPr>
            <w:tcW w:w="2696" w:type="dxa"/>
          </w:tcPr>
          <w:p w:rsidR="000C4325" w:rsidRDefault="000C4325" w:rsidP="009207BF">
            <w:pPr>
              <w:tabs>
                <w:tab w:val="left" w:pos="720"/>
              </w:tabs>
              <w:rPr>
                <w:rFonts w:cs="Arial"/>
                <w:u w:val="single"/>
              </w:rPr>
            </w:pPr>
            <w:r>
              <w:rPr>
                <w:rFonts w:ascii="Arial Narrow" w:hAnsi="Arial Narrow"/>
                <w:b/>
              </w:rPr>
              <w:t>Other</w:t>
            </w:r>
            <w:r w:rsidRPr="00412466">
              <w:rPr>
                <w:rFonts w:ascii="Arial Narrow" w:hAnsi="Arial Narrow"/>
                <w:u w:val="single"/>
              </w:rPr>
              <w:fldChar w:fldCharType="begin">
                <w:ffData>
                  <w:name w:val="Text3"/>
                  <w:enabled/>
                  <w:calcOnExit w:val="0"/>
                  <w:textInput/>
                </w:ffData>
              </w:fldChar>
            </w:r>
            <w:r w:rsidRPr="00412466">
              <w:rPr>
                <w:rFonts w:ascii="Arial Narrow" w:hAnsi="Arial Narrow"/>
                <w:u w:val="single"/>
              </w:rPr>
              <w:instrText xml:space="preserve"> FORMTEXT </w:instrText>
            </w:r>
            <w:r w:rsidRPr="00412466">
              <w:rPr>
                <w:rFonts w:ascii="Arial Narrow" w:hAnsi="Arial Narrow"/>
                <w:u w:val="single"/>
              </w:rPr>
            </w:r>
            <w:r w:rsidRPr="00412466">
              <w:rPr>
                <w:rFonts w:ascii="Arial Narrow" w:hAnsi="Arial Narrow"/>
                <w:u w:val="single"/>
              </w:rPr>
              <w:fldChar w:fldCharType="separate"/>
            </w:r>
            <w:r w:rsidRPr="00412466">
              <w:rPr>
                <w:rFonts w:ascii="Arial Narrow" w:hAnsi="Arial Narrow"/>
                <w:noProof/>
                <w:u w:val="single"/>
              </w:rPr>
              <w:t> </w:t>
            </w:r>
            <w:r w:rsidRPr="00412466">
              <w:rPr>
                <w:rFonts w:ascii="Arial Narrow" w:hAnsi="Arial Narrow"/>
                <w:noProof/>
                <w:u w:val="single"/>
              </w:rPr>
              <w:t> </w:t>
            </w:r>
            <w:r w:rsidRPr="00412466">
              <w:rPr>
                <w:rFonts w:ascii="Arial Narrow" w:hAnsi="Arial Narrow"/>
                <w:noProof/>
                <w:u w:val="single"/>
              </w:rPr>
              <w:t> </w:t>
            </w:r>
            <w:r w:rsidRPr="00412466">
              <w:rPr>
                <w:rFonts w:ascii="Arial Narrow" w:hAnsi="Arial Narrow"/>
                <w:noProof/>
                <w:u w:val="single"/>
              </w:rPr>
              <w:t> </w:t>
            </w:r>
            <w:r w:rsidRPr="00412466">
              <w:rPr>
                <w:rFonts w:ascii="Arial Narrow" w:hAnsi="Arial Narrow"/>
                <w:noProof/>
                <w:u w:val="single"/>
              </w:rPr>
              <w:t> </w:t>
            </w:r>
            <w:r w:rsidRPr="00412466">
              <w:rPr>
                <w:rFonts w:ascii="Arial Narrow" w:hAnsi="Arial Narrow"/>
                <w:u w:val="single"/>
              </w:rPr>
              <w:fldChar w:fldCharType="end"/>
            </w:r>
            <w:r w:rsidRPr="00412466">
              <w:rPr>
                <w:rFonts w:cs="Arial"/>
                <w:u w:val="single"/>
              </w:rPr>
              <w:t xml:space="preserve"> </w:t>
            </w:r>
          </w:p>
          <w:p w:rsidR="000C4325" w:rsidRDefault="000C4325" w:rsidP="009207BF">
            <w:pPr>
              <w:rPr>
                <w:rFonts w:ascii="Arial Narrow" w:hAnsi="Arial Narrow"/>
                <w:b/>
              </w:rPr>
            </w:pPr>
          </w:p>
        </w:tc>
      </w:tr>
    </w:tbl>
    <w:p w:rsidR="000C4325" w:rsidRDefault="000C4325" w:rsidP="000671EE">
      <w:pPr>
        <w:tabs>
          <w:tab w:val="left" w:pos="720"/>
          <w:tab w:val="num" w:pos="1080"/>
        </w:tabs>
        <w:ind w:left="1080"/>
        <w:rPr>
          <w:rFonts w:ascii="Arial Narrow" w:hAnsi="Arial Narrow"/>
          <w:b/>
        </w:rPr>
      </w:pPr>
    </w:p>
    <w:p w:rsidR="00527C1D" w:rsidRDefault="00527C1D" w:rsidP="000671EE">
      <w:pPr>
        <w:tabs>
          <w:tab w:val="num" w:pos="1080"/>
        </w:tabs>
        <w:ind w:left="1080" w:hanging="360"/>
        <w:rPr>
          <w:rFonts w:ascii="Arial Narrow" w:hAnsi="Arial Narrow"/>
          <w:b/>
        </w:rPr>
      </w:pPr>
    </w:p>
    <w:p w:rsidR="00527C1D" w:rsidRPr="00CA2BD5" w:rsidRDefault="00527C1D" w:rsidP="00CA2BD5">
      <w:pPr>
        <w:pStyle w:val="ListParagraph"/>
        <w:numPr>
          <w:ilvl w:val="0"/>
          <w:numId w:val="30"/>
        </w:numPr>
        <w:rPr>
          <w:rFonts w:ascii="Arial Narrow" w:hAnsi="Arial Narrow"/>
          <w:b/>
        </w:rPr>
      </w:pPr>
      <w:r w:rsidRPr="00CA2BD5">
        <w:rPr>
          <w:rFonts w:ascii="Arial Narrow" w:hAnsi="Arial Narrow"/>
          <w:b/>
        </w:rPr>
        <w:t>Disinfectants used to clean the work area.</w:t>
      </w:r>
    </w:p>
    <w:tbl>
      <w:tblPr>
        <w:tblStyle w:val="TableGrid"/>
        <w:tblW w:w="0" w:type="auto"/>
        <w:tblInd w:w="1080" w:type="dxa"/>
        <w:tblLook w:val="04A0" w:firstRow="1" w:lastRow="0" w:firstColumn="1" w:lastColumn="0" w:noHBand="0" w:noVBand="1"/>
      </w:tblPr>
      <w:tblGrid>
        <w:gridCol w:w="416"/>
        <w:gridCol w:w="3652"/>
        <w:gridCol w:w="450"/>
        <w:gridCol w:w="2970"/>
      </w:tblGrid>
      <w:tr w:rsidR="00CA2BD5" w:rsidTr="00CA2BD5">
        <w:tc>
          <w:tcPr>
            <w:tcW w:w="416" w:type="dxa"/>
          </w:tcPr>
          <w:p w:rsidR="00CA2BD5" w:rsidRDefault="009207BF" w:rsidP="009207BF">
            <w:pPr>
              <w:rPr>
                <w:rFonts w:ascii="Arial Narrow" w:hAnsi="Arial Narrow"/>
                <w:b/>
              </w:rPr>
            </w:pPr>
            <w:sdt>
              <w:sdtPr>
                <w:rPr>
                  <w:rFonts w:ascii="Arial Narrow" w:hAnsi="Arial Narrow"/>
                </w:rPr>
                <w:id w:val="-1457708179"/>
                <w14:checkbox>
                  <w14:checked w14:val="0"/>
                  <w14:checkedState w14:val="2612" w14:font="MS Gothic"/>
                  <w14:uncheckedState w14:val="2610" w14:font="MS Gothic"/>
                </w14:checkbox>
              </w:sdtPr>
              <w:sdtContent>
                <w:r w:rsidR="00CA2BD5">
                  <w:rPr>
                    <w:rFonts w:ascii="MS Gothic" w:eastAsia="MS Gothic" w:hAnsi="MS Gothic" w:hint="eastAsia"/>
                  </w:rPr>
                  <w:t>☐</w:t>
                </w:r>
              </w:sdtContent>
            </w:sdt>
            <w:r w:rsidR="00CA2BD5">
              <w:rPr>
                <w:rFonts w:ascii="Arial Narrow" w:hAnsi="Arial Narrow"/>
              </w:rPr>
              <w:t xml:space="preserve">  </w:t>
            </w:r>
          </w:p>
        </w:tc>
        <w:tc>
          <w:tcPr>
            <w:tcW w:w="3652" w:type="dxa"/>
          </w:tcPr>
          <w:p w:rsidR="00CA2BD5" w:rsidRPr="00CA2BD5" w:rsidRDefault="00CA2BD5" w:rsidP="009207BF">
            <w:pPr>
              <w:rPr>
                <w:rFonts w:ascii="Arial Narrow" w:hAnsi="Arial Narrow"/>
                <w:b/>
              </w:rPr>
            </w:pPr>
            <w:r w:rsidRPr="00CA2BD5">
              <w:rPr>
                <w:rFonts w:ascii="Arial Narrow" w:hAnsi="Arial Narrow"/>
                <w:b/>
              </w:rPr>
              <w:t xml:space="preserve">chlorine (e.g.,10% bleach, 1-5-1 preparation of </w:t>
            </w:r>
            <w:proofErr w:type="spellStart"/>
            <w:r w:rsidRPr="00CA2BD5">
              <w:rPr>
                <w:rFonts w:ascii="Arial Narrow" w:hAnsi="Arial Narrow"/>
                <w:b/>
              </w:rPr>
              <w:t>clydox</w:t>
            </w:r>
            <w:proofErr w:type="spellEnd"/>
            <w:r w:rsidRPr="00CA2BD5">
              <w:rPr>
                <w:rFonts w:ascii="Arial Narrow" w:hAnsi="Arial Narrow"/>
                <w:b/>
              </w:rPr>
              <w:t xml:space="preserve">)  </w:t>
            </w:r>
          </w:p>
        </w:tc>
        <w:tc>
          <w:tcPr>
            <w:tcW w:w="450" w:type="dxa"/>
          </w:tcPr>
          <w:p w:rsidR="00CA2BD5" w:rsidRPr="00CA2BD5" w:rsidRDefault="009207BF" w:rsidP="009207BF">
            <w:pPr>
              <w:rPr>
                <w:rFonts w:ascii="Arial Narrow" w:hAnsi="Arial Narrow"/>
                <w:b/>
              </w:rPr>
            </w:pPr>
            <w:sdt>
              <w:sdtPr>
                <w:rPr>
                  <w:rFonts w:ascii="Arial Narrow" w:hAnsi="Arial Narrow"/>
                  <w:b/>
                </w:rPr>
                <w:id w:val="1446123894"/>
                <w14:checkbox>
                  <w14:checked w14:val="0"/>
                  <w14:checkedState w14:val="2612" w14:font="MS Gothic"/>
                  <w14:uncheckedState w14:val="2610" w14:font="MS Gothic"/>
                </w14:checkbox>
              </w:sdtPr>
              <w:sdtContent>
                <w:r w:rsidR="00CA2BD5" w:rsidRPr="00CA2BD5">
                  <w:rPr>
                    <w:rFonts w:ascii="MS Gothic" w:eastAsia="MS Gothic" w:hAnsi="MS Gothic" w:hint="eastAsia"/>
                    <w:b/>
                  </w:rPr>
                  <w:t>☐</w:t>
                </w:r>
              </w:sdtContent>
            </w:sdt>
            <w:r w:rsidR="00CA2BD5" w:rsidRPr="00CA2BD5">
              <w:rPr>
                <w:rFonts w:ascii="Arial Narrow" w:hAnsi="Arial Narrow"/>
                <w:b/>
              </w:rPr>
              <w:t xml:space="preserve">  </w:t>
            </w:r>
          </w:p>
        </w:tc>
        <w:tc>
          <w:tcPr>
            <w:tcW w:w="2970" w:type="dxa"/>
          </w:tcPr>
          <w:p w:rsidR="00CA2BD5" w:rsidRPr="00CA2BD5" w:rsidRDefault="00CA2BD5" w:rsidP="009207BF">
            <w:pPr>
              <w:rPr>
                <w:rFonts w:ascii="Arial Narrow" w:hAnsi="Arial Narrow"/>
                <w:b/>
              </w:rPr>
            </w:pPr>
            <w:r w:rsidRPr="00CA2BD5">
              <w:rPr>
                <w:rFonts w:ascii="Arial Narrow" w:hAnsi="Arial Narrow"/>
                <w:b/>
              </w:rPr>
              <w:t xml:space="preserve">iodophors (e.g., 0.47% </w:t>
            </w:r>
            <w:proofErr w:type="spellStart"/>
            <w:r w:rsidRPr="00CA2BD5">
              <w:rPr>
                <w:rFonts w:ascii="Arial Narrow" w:hAnsi="Arial Narrow"/>
                <w:b/>
              </w:rPr>
              <w:t>wescodyne</w:t>
            </w:r>
            <w:proofErr w:type="spellEnd"/>
          </w:p>
        </w:tc>
      </w:tr>
      <w:tr w:rsidR="00CA2BD5" w:rsidTr="00CA2BD5">
        <w:tc>
          <w:tcPr>
            <w:tcW w:w="416" w:type="dxa"/>
          </w:tcPr>
          <w:p w:rsidR="00CA2BD5" w:rsidRDefault="009207BF" w:rsidP="009207BF">
            <w:pPr>
              <w:rPr>
                <w:rFonts w:ascii="Arial Narrow" w:hAnsi="Arial Narrow"/>
                <w:b/>
              </w:rPr>
            </w:pPr>
            <w:sdt>
              <w:sdtPr>
                <w:rPr>
                  <w:rFonts w:ascii="Arial Narrow" w:hAnsi="Arial Narrow"/>
                </w:rPr>
                <w:id w:val="394165469"/>
                <w14:checkbox>
                  <w14:checked w14:val="0"/>
                  <w14:checkedState w14:val="2612" w14:font="MS Gothic"/>
                  <w14:uncheckedState w14:val="2610" w14:font="MS Gothic"/>
                </w14:checkbox>
              </w:sdtPr>
              <w:sdtContent>
                <w:r w:rsidR="00CA2BD5">
                  <w:rPr>
                    <w:rFonts w:ascii="MS Gothic" w:eastAsia="MS Gothic" w:hAnsi="MS Gothic" w:hint="eastAsia"/>
                  </w:rPr>
                  <w:t>☐</w:t>
                </w:r>
              </w:sdtContent>
            </w:sdt>
            <w:r w:rsidR="00CA2BD5">
              <w:rPr>
                <w:rFonts w:ascii="Arial Narrow" w:hAnsi="Arial Narrow"/>
              </w:rPr>
              <w:t xml:space="preserve">  </w:t>
            </w:r>
          </w:p>
        </w:tc>
        <w:tc>
          <w:tcPr>
            <w:tcW w:w="3652" w:type="dxa"/>
          </w:tcPr>
          <w:p w:rsidR="00CA2BD5" w:rsidRPr="00CA2BD5" w:rsidRDefault="00CA2BD5" w:rsidP="009207BF">
            <w:pPr>
              <w:rPr>
                <w:rFonts w:ascii="Arial Narrow" w:hAnsi="Arial Narrow"/>
                <w:b/>
              </w:rPr>
            </w:pPr>
            <w:r w:rsidRPr="00CA2BD5">
              <w:rPr>
                <w:rFonts w:ascii="Arial Narrow" w:hAnsi="Arial Narrow"/>
                <w:b/>
              </w:rPr>
              <w:t xml:space="preserve">  alcohols (e.g. )70% ethanol, 70% isopropanol</w:t>
            </w:r>
          </w:p>
        </w:tc>
        <w:tc>
          <w:tcPr>
            <w:tcW w:w="450" w:type="dxa"/>
          </w:tcPr>
          <w:p w:rsidR="00CA2BD5" w:rsidRPr="00CA2BD5" w:rsidRDefault="009207BF" w:rsidP="009207BF">
            <w:pPr>
              <w:rPr>
                <w:rFonts w:ascii="Arial Narrow" w:hAnsi="Arial Narrow"/>
                <w:b/>
              </w:rPr>
            </w:pPr>
            <w:sdt>
              <w:sdtPr>
                <w:rPr>
                  <w:rFonts w:ascii="Arial Narrow" w:hAnsi="Arial Narrow"/>
                  <w:b/>
                </w:rPr>
                <w:id w:val="-2064093332"/>
                <w14:checkbox>
                  <w14:checked w14:val="0"/>
                  <w14:checkedState w14:val="2612" w14:font="MS Gothic"/>
                  <w14:uncheckedState w14:val="2610" w14:font="MS Gothic"/>
                </w14:checkbox>
              </w:sdtPr>
              <w:sdtContent>
                <w:r w:rsidR="00CA2BD5" w:rsidRPr="00CA2BD5">
                  <w:rPr>
                    <w:rFonts w:ascii="MS Gothic" w:eastAsia="MS Gothic" w:hAnsi="MS Gothic" w:hint="eastAsia"/>
                    <w:b/>
                  </w:rPr>
                  <w:t>☐</w:t>
                </w:r>
              </w:sdtContent>
            </w:sdt>
            <w:r w:rsidR="00CA2BD5" w:rsidRPr="00CA2BD5">
              <w:rPr>
                <w:rFonts w:ascii="Arial Narrow" w:hAnsi="Arial Narrow"/>
                <w:b/>
              </w:rPr>
              <w:t xml:space="preserve">  </w:t>
            </w:r>
          </w:p>
        </w:tc>
        <w:tc>
          <w:tcPr>
            <w:tcW w:w="2970" w:type="dxa"/>
          </w:tcPr>
          <w:p w:rsidR="00CA2BD5" w:rsidRPr="00CA2BD5" w:rsidRDefault="00CA2BD5" w:rsidP="009207BF">
            <w:pPr>
              <w:rPr>
                <w:rFonts w:ascii="Arial Narrow" w:hAnsi="Arial Narrow"/>
                <w:b/>
              </w:rPr>
            </w:pPr>
            <w:r w:rsidRPr="00CA2BD5">
              <w:rPr>
                <w:rFonts w:ascii="Arial Narrow" w:hAnsi="Arial Narrow"/>
                <w:b/>
              </w:rPr>
              <w:t>phenolics (</w:t>
            </w:r>
            <w:proofErr w:type="gramStart"/>
            <w:r w:rsidRPr="00CA2BD5">
              <w:rPr>
                <w:rFonts w:ascii="Arial Narrow" w:hAnsi="Arial Narrow"/>
                <w:b/>
              </w:rPr>
              <w:t>e.g.,</w:t>
            </w:r>
            <w:proofErr w:type="spellStart"/>
            <w:r w:rsidRPr="00CA2BD5">
              <w:rPr>
                <w:rFonts w:ascii="Arial Narrow" w:hAnsi="Arial Narrow"/>
                <w:b/>
              </w:rPr>
              <w:t>amphyl</w:t>
            </w:r>
            <w:proofErr w:type="spellEnd"/>
            <w:proofErr w:type="gramEnd"/>
            <w:r w:rsidRPr="00CA2BD5">
              <w:rPr>
                <w:rFonts w:ascii="Arial Narrow" w:hAnsi="Arial Narrow"/>
                <w:b/>
              </w:rPr>
              <w:t xml:space="preserve">)  </w:t>
            </w:r>
          </w:p>
        </w:tc>
      </w:tr>
      <w:tr w:rsidR="00CA2BD5" w:rsidTr="00CA2BD5">
        <w:tc>
          <w:tcPr>
            <w:tcW w:w="416" w:type="dxa"/>
          </w:tcPr>
          <w:p w:rsidR="00CA2BD5" w:rsidRDefault="009207BF" w:rsidP="009207BF">
            <w:pPr>
              <w:rPr>
                <w:rFonts w:ascii="Arial Narrow" w:hAnsi="Arial Narrow"/>
                <w:b/>
              </w:rPr>
            </w:pPr>
            <w:sdt>
              <w:sdtPr>
                <w:rPr>
                  <w:rFonts w:ascii="Arial Narrow" w:hAnsi="Arial Narrow"/>
                </w:rPr>
                <w:id w:val="-1056618402"/>
                <w14:checkbox>
                  <w14:checked w14:val="0"/>
                  <w14:checkedState w14:val="2612" w14:font="MS Gothic"/>
                  <w14:uncheckedState w14:val="2610" w14:font="MS Gothic"/>
                </w14:checkbox>
              </w:sdtPr>
              <w:sdtContent>
                <w:r w:rsidR="00CA2BD5">
                  <w:rPr>
                    <w:rFonts w:ascii="MS Gothic" w:eastAsia="MS Gothic" w:hAnsi="MS Gothic" w:hint="eastAsia"/>
                  </w:rPr>
                  <w:t>☐</w:t>
                </w:r>
              </w:sdtContent>
            </w:sdt>
            <w:r w:rsidR="00CA2BD5">
              <w:rPr>
                <w:rFonts w:ascii="Arial Narrow" w:hAnsi="Arial Narrow"/>
              </w:rPr>
              <w:t xml:space="preserve">  </w:t>
            </w:r>
          </w:p>
        </w:tc>
        <w:tc>
          <w:tcPr>
            <w:tcW w:w="3652" w:type="dxa"/>
          </w:tcPr>
          <w:p w:rsidR="00CA2BD5" w:rsidRPr="00CA2BD5" w:rsidRDefault="00CA2BD5" w:rsidP="009207BF">
            <w:pPr>
              <w:rPr>
                <w:rFonts w:ascii="Arial Narrow" w:hAnsi="Arial Narrow"/>
                <w:b/>
              </w:rPr>
            </w:pPr>
            <w:r w:rsidRPr="00CA2BD5">
              <w:rPr>
                <w:rFonts w:ascii="Arial Narrow" w:hAnsi="Arial Narrow"/>
                <w:b/>
              </w:rPr>
              <w:t>quaternary ammonia compounds</w:t>
            </w:r>
          </w:p>
        </w:tc>
        <w:tc>
          <w:tcPr>
            <w:tcW w:w="450" w:type="dxa"/>
          </w:tcPr>
          <w:p w:rsidR="00CA2BD5" w:rsidRPr="00CA2BD5" w:rsidRDefault="009207BF" w:rsidP="009207BF">
            <w:pPr>
              <w:rPr>
                <w:rFonts w:ascii="Arial Narrow" w:hAnsi="Arial Narrow"/>
                <w:b/>
              </w:rPr>
            </w:pPr>
            <w:sdt>
              <w:sdtPr>
                <w:rPr>
                  <w:rFonts w:ascii="Arial Narrow" w:hAnsi="Arial Narrow"/>
                  <w:b/>
                </w:rPr>
                <w:id w:val="-1805762639"/>
                <w14:checkbox>
                  <w14:checked w14:val="0"/>
                  <w14:checkedState w14:val="2612" w14:font="MS Gothic"/>
                  <w14:uncheckedState w14:val="2610" w14:font="MS Gothic"/>
                </w14:checkbox>
              </w:sdtPr>
              <w:sdtContent>
                <w:r w:rsidR="00CA2BD5" w:rsidRPr="00CA2BD5">
                  <w:rPr>
                    <w:rFonts w:ascii="MS Gothic" w:eastAsia="MS Gothic" w:hAnsi="MS Gothic" w:hint="eastAsia"/>
                    <w:b/>
                  </w:rPr>
                  <w:t>☐</w:t>
                </w:r>
              </w:sdtContent>
            </w:sdt>
            <w:r w:rsidR="00CA2BD5" w:rsidRPr="00CA2BD5">
              <w:rPr>
                <w:rFonts w:ascii="Arial Narrow" w:hAnsi="Arial Narrow"/>
                <w:b/>
              </w:rPr>
              <w:t xml:space="preserve">  </w:t>
            </w:r>
          </w:p>
        </w:tc>
        <w:tc>
          <w:tcPr>
            <w:tcW w:w="2970" w:type="dxa"/>
          </w:tcPr>
          <w:p w:rsidR="00CA2BD5" w:rsidRPr="00CA2BD5" w:rsidRDefault="00CA2BD5" w:rsidP="009207BF">
            <w:pPr>
              <w:tabs>
                <w:tab w:val="left" w:pos="720"/>
              </w:tabs>
              <w:rPr>
                <w:rFonts w:cs="Arial"/>
                <w:b/>
                <w:u w:val="single"/>
              </w:rPr>
            </w:pPr>
            <w:r w:rsidRPr="00CA2BD5">
              <w:rPr>
                <w:rFonts w:ascii="Arial Narrow" w:hAnsi="Arial Narrow"/>
                <w:b/>
              </w:rPr>
              <w:t>Other</w:t>
            </w:r>
            <w:r w:rsidRPr="00CA2BD5">
              <w:rPr>
                <w:rFonts w:ascii="Arial Narrow" w:hAnsi="Arial Narrow"/>
                <w:b/>
                <w:u w:val="single"/>
              </w:rPr>
              <w:fldChar w:fldCharType="begin">
                <w:ffData>
                  <w:name w:val="Text3"/>
                  <w:enabled/>
                  <w:calcOnExit w:val="0"/>
                  <w:textInput/>
                </w:ffData>
              </w:fldChar>
            </w:r>
            <w:r w:rsidRPr="00CA2BD5">
              <w:rPr>
                <w:rFonts w:ascii="Arial Narrow" w:hAnsi="Arial Narrow"/>
                <w:b/>
                <w:u w:val="single"/>
              </w:rPr>
              <w:instrText xml:space="preserve"> FORMTEXT </w:instrText>
            </w:r>
            <w:r w:rsidRPr="00CA2BD5">
              <w:rPr>
                <w:rFonts w:ascii="Arial Narrow" w:hAnsi="Arial Narrow"/>
                <w:b/>
                <w:u w:val="single"/>
              </w:rPr>
            </w:r>
            <w:r w:rsidRPr="00CA2BD5">
              <w:rPr>
                <w:rFonts w:ascii="Arial Narrow" w:hAnsi="Arial Narrow"/>
                <w:b/>
                <w:u w:val="single"/>
              </w:rPr>
              <w:fldChar w:fldCharType="separate"/>
            </w:r>
            <w:r w:rsidRPr="00CA2BD5">
              <w:rPr>
                <w:rFonts w:ascii="Arial Narrow" w:hAnsi="Arial Narrow"/>
                <w:b/>
                <w:noProof/>
                <w:u w:val="single"/>
              </w:rPr>
              <w:t> </w:t>
            </w:r>
            <w:r w:rsidRPr="00CA2BD5">
              <w:rPr>
                <w:rFonts w:ascii="Arial Narrow" w:hAnsi="Arial Narrow"/>
                <w:b/>
                <w:noProof/>
                <w:u w:val="single"/>
              </w:rPr>
              <w:t> </w:t>
            </w:r>
            <w:r w:rsidRPr="00CA2BD5">
              <w:rPr>
                <w:rFonts w:ascii="Arial Narrow" w:hAnsi="Arial Narrow"/>
                <w:b/>
                <w:noProof/>
                <w:u w:val="single"/>
              </w:rPr>
              <w:t> </w:t>
            </w:r>
            <w:r w:rsidRPr="00CA2BD5">
              <w:rPr>
                <w:rFonts w:ascii="Arial Narrow" w:hAnsi="Arial Narrow"/>
                <w:b/>
                <w:noProof/>
                <w:u w:val="single"/>
              </w:rPr>
              <w:t> </w:t>
            </w:r>
            <w:r w:rsidRPr="00CA2BD5">
              <w:rPr>
                <w:rFonts w:ascii="Arial Narrow" w:hAnsi="Arial Narrow"/>
                <w:b/>
                <w:noProof/>
                <w:u w:val="single"/>
              </w:rPr>
              <w:t> </w:t>
            </w:r>
            <w:r w:rsidRPr="00CA2BD5">
              <w:rPr>
                <w:rFonts w:ascii="Arial Narrow" w:hAnsi="Arial Narrow"/>
                <w:b/>
                <w:u w:val="single"/>
              </w:rPr>
              <w:fldChar w:fldCharType="end"/>
            </w:r>
            <w:r w:rsidRPr="00CA2BD5">
              <w:rPr>
                <w:rFonts w:cs="Arial"/>
                <w:b/>
                <w:u w:val="single"/>
              </w:rPr>
              <w:t xml:space="preserve"> </w:t>
            </w:r>
          </w:p>
          <w:p w:rsidR="00CA2BD5" w:rsidRPr="00CA2BD5" w:rsidRDefault="00CA2BD5" w:rsidP="009207BF">
            <w:pPr>
              <w:rPr>
                <w:rFonts w:ascii="Arial Narrow" w:hAnsi="Arial Narrow"/>
                <w:b/>
              </w:rPr>
            </w:pPr>
          </w:p>
        </w:tc>
      </w:tr>
    </w:tbl>
    <w:p w:rsidR="00CA2BD5" w:rsidRPr="00CA2BD5" w:rsidRDefault="00CA2BD5" w:rsidP="00CA2BD5">
      <w:pPr>
        <w:pStyle w:val="ListParagraph"/>
        <w:ind w:left="1080"/>
        <w:rPr>
          <w:rFonts w:ascii="Arial Narrow" w:hAnsi="Arial Narrow"/>
        </w:rPr>
      </w:pPr>
    </w:p>
    <w:p w:rsidR="00527C1D" w:rsidRDefault="00527C1D">
      <w:pPr>
        <w:numPr>
          <w:ilvl w:val="0"/>
          <w:numId w:val="29"/>
        </w:numPr>
        <w:tabs>
          <w:tab w:val="clear" w:pos="1080"/>
          <w:tab w:val="num" w:pos="720"/>
        </w:tabs>
        <w:ind w:hanging="1080"/>
        <w:outlineLvl w:val="0"/>
        <w:rPr>
          <w:rFonts w:cs="Arial"/>
          <w:b/>
          <w:sz w:val="22"/>
          <w:szCs w:val="22"/>
        </w:rPr>
      </w:pPr>
      <w:r>
        <w:rPr>
          <w:rFonts w:cs="Arial"/>
          <w:b/>
          <w:sz w:val="22"/>
          <w:szCs w:val="22"/>
        </w:rPr>
        <w:t>Mitigation of Other Risks</w:t>
      </w:r>
    </w:p>
    <w:p w:rsidR="00527C1D" w:rsidRDefault="00527C1D" w:rsidP="000671EE">
      <w:pPr>
        <w:tabs>
          <w:tab w:val="left" w:pos="720"/>
        </w:tabs>
        <w:ind w:left="1080" w:hanging="1080"/>
        <w:rPr>
          <w:rFonts w:ascii="Arial Narrow" w:hAnsi="Arial Narrow"/>
        </w:rPr>
      </w:pPr>
      <w:r>
        <w:rPr>
          <w:rFonts w:ascii="Arial Narrow" w:hAnsi="Arial Narrow"/>
        </w:rPr>
        <w:t>.</w:t>
      </w:r>
      <w:r>
        <w:rPr>
          <w:rFonts w:ascii="Arial Narrow" w:hAnsi="Arial Narrow"/>
        </w:rPr>
        <w:tab/>
      </w:r>
      <w:r>
        <w:rPr>
          <w:rFonts w:ascii="Arial Narrow" w:hAnsi="Arial Narrow"/>
          <w:b/>
        </w:rPr>
        <w:t>A.</w:t>
      </w:r>
      <w:r>
        <w:rPr>
          <w:rFonts w:ascii="Arial Narrow" w:hAnsi="Arial Narrow"/>
          <w:b/>
        </w:rPr>
        <w:tab/>
        <w:t>Include a description of radioactive material or hazardous chemical use in the narrative.</w:t>
      </w:r>
    </w:p>
    <w:p w:rsidR="00527C1D" w:rsidRDefault="00527C1D">
      <w:pPr>
        <w:ind w:left="1440" w:hanging="720"/>
        <w:rPr>
          <w:rFonts w:ascii="Arial Narrow" w:hAnsi="Arial Narrow"/>
          <w:b/>
        </w:rPr>
      </w:pPr>
    </w:p>
    <w:p w:rsidR="00527C1D" w:rsidRDefault="00527C1D" w:rsidP="000671EE">
      <w:pPr>
        <w:ind w:left="1080" w:hanging="360"/>
        <w:rPr>
          <w:rFonts w:ascii="Arial Narrow" w:hAnsi="Arial Narrow"/>
          <w:b/>
        </w:rPr>
      </w:pPr>
      <w:r>
        <w:rPr>
          <w:rFonts w:ascii="Arial Narrow" w:hAnsi="Arial Narrow"/>
          <w:b/>
        </w:rPr>
        <w:t>B.</w:t>
      </w:r>
      <w:r>
        <w:rPr>
          <w:rFonts w:ascii="Arial Narrow" w:hAnsi="Arial Narrow"/>
          <w:b/>
        </w:rPr>
        <w:tab/>
        <w:t>Biological Waste Management- Check here the used and describe the disposal of biological waste in the Scope of Work narrative</w:t>
      </w:r>
    </w:p>
    <w:p w:rsidR="00527C1D" w:rsidRDefault="009207BF" w:rsidP="000671EE">
      <w:pPr>
        <w:ind w:left="1080"/>
        <w:rPr>
          <w:rFonts w:ascii="Arial Narrow" w:hAnsi="Arial Narrow"/>
          <w:u w:val="single"/>
        </w:rPr>
      </w:pPr>
      <w:sdt>
        <w:sdtPr>
          <w:rPr>
            <w:rFonts w:ascii="Arial Narrow" w:hAnsi="Arial Narrow"/>
          </w:rPr>
          <w:id w:val="90834170"/>
          <w14:checkbox>
            <w14:checked w14:val="0"/>
            <w14:checkedState w14:val="2612" w14:font="MS Gothic"/>
            <w14:uncheckedState w14:val="2610" w14:font="MS Gothic"/>
          </w14:checkbox>
        </w:sdtPr>
        <w:sdtContent>
          <w:r w:rsidR="000671EE">
            <w:rPr>
              <w:rFonts w:ascii="MS Gothic" w:eastAsia="MS Gothic" w:hAnsi="MS Gothic" w:hint="eastAsia"/>
            </w:rPr>
            <w:t>☐</w:t>
          </w:r>
        </w:sdtContent>
      </w:sdt>
      <w:r w:rsidR="00527C1D">
        <w:rPr>
          <w:rFonts w:ascii="Arial Narrow" w:hAnsi="Arial Narrow"/>
        </w:rPr>
        <w:t xml:space="preserve">  Sharps Container </w:t>
      </w:r>
      <w:sdt>
        <w:sdtPr>
          <w:rPr>
            <w:rFonts w:ascii="Arial Narrow" w:hAnsi="Arial Narrow"/>
          </w:rPr>
          <w:id w:val="1313593499"/>
          <w14:checkbox>
            <w14:checked w14:val="0"/>
            <w14:checkedState w14:val="2612" w14:font="MS Gothic"/>
            <w14:uncheckedState w14:val="2610" w14:font="MS Gothic"/>
          </w14:checkbox>
        </w:sdtPr>
        <w:sdtContent>
          <w:r w:rsidR="001D255E">
            <w:rPr>
              <w:rFonts w:ascii="MS Gothic" w:eastAsia="MS Gothic" w:hAnsi="MS Gothic" w:hint="eastAsia"/>
            </w:rPr>
            <w:t>☐</w:t>
          </w:r>
        </w:sdtContent>
      </w:sdt>
      <w:r w:rsidR="00527C1D">
        <w:rPr>
          <w:rFonts w:ascii="Arial Narrow" w:hAnsi="Arial Narrow"/>
        </w:rPr>
        <w:t xml:space="preserve">  Red Bag </w:t>
      </w:r>
      <w:sdt>
        <w:sdtPr>
          <w:rPr>
            <w:rFonts w:ascii="Arial Narrow" w:hAnsi="Arial Narrow"/>
          </w:rPr>
          <w:id w:val="-70200409"/>
          <w14:checkbox>
            <w14:checked w14:val="0"/>
            <w14:checkedState w14:val="2612" w14:font="MS Gothic"/>
            <w14:uncheckedState w14:val="2610" w14:font="MS Gothic"/>
          </w14:checkbox>
        </w:sdtPr>
        <w:sdtContent>
          <w:r w:rsidR="001D255E">
            <w:rPr>
              <w:rFonts w:ascii="MS Gothic" w:eastAsia="MS Gothic" w:hAnsi="MS Gothic" w:hint="eastAsia"/>
            </w:rPr>
            <w:t>☐</w:t>
          </w:r>
        </w:sdtContent>
      </w:sdt>
      <w:r w:rsidR="00527C1D">
        <w:rPr>
          <w:rFonts w:ascii="Arial Narrow" w:hAnsi="Arial Narrow"/>
        </w:rPr>
        <w:t xml:space="preserve">  Broken Glass Box  </w:t>
      </w:r>
      <w:sdt>
        <w:sdtPr>
          <w:rPr>
            <w:rFonts w:ascii="Arial Narrow" w:hAnsi="Arial Narrow"/>
          </w:rPr>
          <w:id w:val="-1536949880"/>
          <w14:checkbox>
            <w14:checked w14:val="0"/>
            <w14:checkedState w14:val="2612" w14:font="MS Gothic"/>
            <w14:uncheckedState w14:val="2610" w14:font="MS Gothic"/>
          </w14:checkbox>
        </w:sdtPr>
        <w:sdtContent>
          <w:r w:rsidR="001D255E">
            <w:rPr>
              <w:rFonts w:ascii="MS Gothic" w:eastAsia="MS Gothic" w:hAnsi="MS Gothic" w:hint="eastAsia"/>
            </w:rPr>
            <w:t>☐</w:t>
          </w:r>
        </w:sdtContent>
      </w:sdt>
      <w:r w:rsidR="00527C1D">
        <w:rPr>
          <w:rFonts w:ascii="Arial Narrow" w:hAnsi="Arial Narrow"/>
        </w:rPr>
        <w:t xml:space="preserve">  other </w:t>
      </w:r>
      <w:r w:rsidR="001D255E">
        <w:rPr>
          <w:rFonts w:cs="Arial"/>
          <w:u w:val="single"/>
        </w:rPr>
        <w:object w:dxaOrig="2640" w:dyaOrig="360">
          <v:shape id="_x0000_i1086" type="#_x0000_t75" style="width:1in;height:18pt" o:ole="">
            <v:imagedata r:id="rId34" o:title=""/>
          </v:shape>
          <w:control r:id="rId35" w:name="TextBox33" w:shapeid="_x0000_i1086"/>
        </w:object>
      </w:r>
    </w:p>
    <w:p w:rsidR="00527C1D" w:rsidRDefault="009207BF" w:rsidP="000671EE">
      <w:pPr>
        <w:ind w:left="1080"/>
        <w:rPr>
          <w:rFonts w:ascii="Arial Narrow" w:hAnsi="Arial Narrow"/>
        </w:rPr>
      </w:pPr>
      <w:sdt>
        <w:sdtPr>
          <w:rPr>
            <w:rFonts w:ascii="Arial Narrow" w:hAnsi="Arial Narrow"/>
          </w:rPr>
          <w:id w:val="-1773384108"/>
          <w14:checkbox>
            <w14:checked w14:val="0"/>
            <w14:checkedState w14:val="2612" w14:font="MS Gothic"/>
            <w14:uncheckedState w14:val="2610" w14:font="MS Gothic"/>
          </w14:checkbox>
        </w:sdtPr>
        <w:sdtContent>
          <w:r w:rsidR="001D255E">
            <w:rPr>
              <w:rFonts w:ascii="MS Gothic" w:eastAsia="MS Gothic" w:hAnsi="MS Gothic" w:hint="eastAsia"/>
            </w:rPr>
            <w:t>☐</w:t>
          </w:r>
        </w:sdtContent>
      </w:sdt>
      <w:r w:rsidR="00527C1D">
        <w:rPr>
          <w:rFonts w:ascii="Arial Narrow" w:hAnsi="Arial Narrow"/>
        </w:rPr>
        <w:t xml:space="preserve">  Autoclave Location: Building </w:t>
      </w:r>
      <w:r w:rsidR="001D255E">
        <w:rPr>
          <w:rFonts w:cs="Arial"/>
          <w:u w:val="single"/>
        </w:rPr>
        <w:object w:dxaOrig="2640" w:dyaOrig="360">
          <v:shape id="_x0000_i1088" type="#_x0000_t75" style="width:1in;height:18pt" o:ole="">
            <v:imagedata r:id="rId34" o:title=""/>
          </v:shape>
          <w:control r:id="rId36" w:name="TextBox34" w:shapeid="_x0000_i1088"/>
        </w:object>
      </w:r>
      <w:r w:rsidR="00527C1D">
        <w:rPr>
          <w:rFonts w:ascii="Arial Narrow" w:hAnsi="Arial Narrow"/>
        </w:rPr>
        <w:t xml:space="preserve">, Room </w:t>
      </w:r>
      <w:r w:rsidR="001D255E">
        <w:rPr>
          <w:rFonts w:cs="Arial"/>
          <w:u w:val="single"/>
        </w:rPr>
        <w:object w:dxaOrig="2640" w:dyaOrig="360">
          <v:shape id="_x0000_i1090" type="#_x0000_t75" style="width:1in;height:18pt" o:ole="">
            <v:imagedata r:id="rId34" o:title=""/>
          </v:shape>
          <w:control r:id="rId37" w:name="TextBox35" w:shapeid="_x0000_i1090"/>
        </w:object>
      </w:r>
      <w:r w:rsidR="00527C1D">
        <w:rPr>
          <w:rFonts w:ascii="Arial Narrow" w:hAnsi="Arial Narrow"/>
        </w:rPr>
        <w:t xml:space="preserve"> </w:t>
      </w:r>
    </w:p>
    <w:p w:rsidR="00527C1D" w:rsidRDefault="00527C1D">
      <w:pPr>
        <w:ind w:left="1440"/>
        <w:outlineLvl w:val="0"/>
        <w:rPr>
          <w:rFonts w:ascii="Arial Narrow" w:hAnsi="Arial Narrow"/>
          <w:b/>
        </w:rPr>
      </w:pPr>
    </w:p>
    <w:p w:rsidR="00527C1D" w:rsidRDefault="00527C1D">
      <w:pPr>
        <w:numPr>
          <w:ilvl w:val="0"/>
          <w:numId w:val="30"/>
        </w:numPr>
        <w:rPr>
          <w:rFonts w:ascii="Arial Narrow" w:hAnsi="Arial Narrow"/>
          <w:b/>
        </w:rPr>
      </w:pPr>
      <w:r>
        <w:rPr>
          <w:rFonts w:ascii="Arial Narrow" w:hAnsi="Arial Narrow"/>
          <w:b/>
        </w:rPr>
        <w:t xml:space="preserve">Personal Protective Equipment (PPE): </w:t>
      </w:r>
    </w:p>
    <w:p w:rsidR="00527C1D" w:rsidRDefault="00527C1D">
      <w:pPr>
        <w:ind w:left="720"/>
        <w:rPr>
          <w:rFonts w:ascii="Arial Narrow" w:hAnsi="Arial Narrow"/>
          <w:b/>
        </w:rPr>
      </w:pPr>
      <w:r>
        <w:rPr>
          <w:rFonts w:ascii="Arial Narrow" w:hAnsi="Arial Narrow"/>
          <w:b/>
        </w:rPr>
        <w:tab/>
        <w:t>Check all used and include use of PPE in the narrative</w:t>
      </w:r>
    </w:p>
    <w:p w:rsidR="00527C1D" w:rsidRDefault="009207BF" w:rsidP="000671EE">
      <w:pPr>
        <w:ind w:left="1080"/>
        <w:rPr>
          <w:rFonts w:ascii="Arial Narrow" w:hAnsi="Arial Narrow"/>
        </w:rPr>
      </w:pPr>
      <w:sdt>
        <w:sdtPr>
          <w:rPr>
            <w:rFonts w:ascii="Arial Narrow" w:hAnsi="Arial Narrow"/>
          </w:rPr>
          <w:id w:val="111411834"/>
          <w14:checkbox>
            <w14:checked w14:val="0"/>
            <w14:checkedState w14:val="2612" w14:font="MS Gothic"/>
            <w14:uncheckedState w14:val="2610" w14:font="MS Gothic"/>
          </w14:checkbox>
        </w:sdtPr>
        <w:sdtContent>
          <w:r w:rsidR="000671EE" w:rsidRPr="00141074">
            <w:rPr>
              <w:rFonts w:ascii="MS Gothic" w:eastAsia="MS Gothic" w:hAnsi="MS Gothic" w:hint="eastAsia"/>
            </w:rPr>
            <w:t>☐</w:t>
          </w:r>
        </w:sdtContent>
      </w:sdt>
      <w:r w:rsidR="00527C1D">
        <w:rPr>
          <w:rFonts w:ascii="Arial Narrow" w:hAnsi="Arial Narrow"/>
          <w:b/>
        </w:rPr>
        <w:t xml:space="preserve">  safety eyewear:</w:t>
      </w:r>
      <w:sdt>
        <w:sdtPr>
          <w:rPr>
            <w:rFonts w:ascii="Arial Narrow" w:hAnsi="Arial Narrow"/>
          </w:rPr>
          <w:id w:val="-671716155"/>
          <w14:checkbox>
            <w14:checked w14:val="0"/>
            <w14:checkedState w14:val="2612" w14:font="MS Gothic"/>
            <w14:uncheckedState w14:val="2610" w14:font="MS Gothic"/>
          </w14:checkbox>
        </w:sdtPr>
        <w:sdtContent>
          <w:r w:rsidR="001D255E" w:rsidRPr="00141074">
            <w:rPr>
              <w:rFonts w:ascii="MS Gothic" w:eastAsia="MS Gothic" w:hAnsi="MS Gothic" w:hint="eastAsia"/>
            </w:rPr>
            <w:t>☐</w:t>
          </w:r>
        </w:sdtContent>
      </w:sdt>
      <w:r w:rsidR="00527C1D">
        <w:rPr>
          <w:rFonts w:ascii="Arial Narrow" w:hAnsi="Arial Narrow"/>
        </w:rPr>
        <w:t xml:space="preserve">  safety glasses</w:t>
      </w:r>
      <w:r w:rsidR="001D255E">
        <w:rPr>
          <w:rFonts w:ascii="Arial Narrow" w:hAnsi="Arial Narrow"/>
        </w:rPr>
        <w:t xml:space="preserve"> </w:t>
      </w:r>
      <w:sdt>
        <w:sdtPr>
          <w:rPr>
            <w:rFonts w:ascii="Arial Narrow" w:hAnsi="Arial Narrow"/>
          </w:rPr>
          <w:id w:val="141083082"/>
          <w14:checkbox>
            <w14:checked w14:val="0"/>
            <w14:checkedState w14:val="2612" w14:font="MS Gothic"/>
            <w14:uncheckedState w14:val="2610" w14:font="MS Gothic"/>
          </w14:checkbox>
        </w:sdtPr>
        <w:sdtContent>
          <w:r w:rsidR="001D255E">
            <w:rPr>
              <w:rFonts w:ascii="MS Gothic" w:eastAsia="MS Gothic" w:hAnsi="MS Gothic" w:hint="eastAsia"/>
            </w:rPr>
            <w:t>☐</w:t>
          </w:r>
        </w:sdtContent>
      </w:sdt>
      <w:r w:rsidR="00527C1D">
        <w:rPr>
          <w:rFonts w:ascii="Arial Narrow" w:hAnsi="Arial Narrow"/>
        </w:rPr>
        <w:t xml:space="preserve">  goggles </w:t>
      </w:r>
      <w:sdt>
        <w:sdtPr>
          <w:rPr>
            <w:rFonts w:ascii="Arial Narrow" w:hAnsi="Arial Narrow"/>
          </w:rPr>
          <w:id w:val="1907037830"/>
          <w14:checkbox>
            <w14:checked w14:val="0"/>
            <w14:checkedState w14:val="2612" w14:font="MS Gothic"/>
            <w14:uncheckedState w14:val="2610" w14:font="MS Gothic"/>
          </w14:checkbox>
        </w:sdtPr>
        <w:sdtContent>
          <w:r w:rsidR="001D255E">
            <w:rPr>
              <w:rFonts w:ascii="MS Gothic" w:eastAsia="MS Gothic" w:hAnsi="MS Gothic" w:hint="eastAsia"/>
            </w:rPr>
            <w:t>☐</w:t>
          </w:r>
        </w:sdtContent>
      </w:sdt>
      <w:r w:rsidR="00527C1D">
        <w:rPr>
          <w:rFonts w:ascii="Arial Narrow" w:hAnsi="Arial Narrow"/>
        </w:rPr>
        <w:t xml:space="preserve">  face</w:t>
      </w:r>
      <w:r w:rsidR="000671EE">
        <w:rPr>
          <w:rFonts w:ascii="Arial Narrow" w:hAnsi="Arial Narrow"/>
        </w:rPr>
        <w:t xml:space="preserve"> </w:t>
      </w:r>
      <w:r w:rsidR="00527C1D">
        <w:rPr>
          <w:rFonts w:ascii="Arial Narrow" w:hAnsi="Arial Narrow"/>
        </w:rPr>
        <w:t xml:space="preserve">shield </w:t>
      </w:r>
      <w:sdt>
        <w:sdtPr>
          <w:rPr>
            <w:rFonts w:ascii="Arial Narrow" w:hAnsi="Arial Narrow"/>
          </w:rPr>
          <w:id w:val="1659120886"/>
          <w14:checkbox>
            <w14:checked w14:val="0"/>
            <w14:checkedState w14:val="2612" w14:font="MS Gothic"/>
            <w14:uncheckedState w14:val="2610" w14:font="MS Gothic"/>
          </w14:checkbox>
        </w:sdtPr>
        <w:sdtContent>
          <w:r w:rsidR="001D255E">
            <w:rPr>
              <w:rFonts w:ascii="MS Gothic" w:eastAsia="MS Gothic" w:hAnsi="MS Gothic" w:hint="eastAsia"/>
            </w:rPr>
            <w:t>☐</w:t>
          </w:r>
        </w:sdtContent>
      </w:sdt>
      <w:r w:rsidR="00527C1D">
        <w:rPr>
          <w:rFonts w:ascii="Arial Narrow" w:hAnsi="Arial Narrow"/>
        </w:rPr>
        <w:t xml:space="preserve">  surgical mask </w:t>
      </w:r>
    </w:p>
    <w:p w:rsidR="00527C1D" w:rsidRDefault="009207BF" w:rsidP="000671EE">
      <w:pPr>
        <w:ind w:left="1080"/>
        <w:rPr>
          <w:rFonts w:ascii="Arial Narrow" w:hAnsi="Arial Narrow"/>
        </w:rPr>
      </w:pPr>
      <w:sdt>
        <w:sdtPr>
          <w:rPr>
            <w:rFonts w:ascii="Arial Narrow" w:hAnsi="Arial Narrow"/>
          </w:rPr>
          <w:id w:val="-1457631410"/>
          <w14:checkbox>
            <w14:checked w14:val="0"/>
            <w14:checkedState w14:val="2612" w14:font="MS Gothic"/>
            <w14:uncheckedState w14:val="2610" w14:font="MS Gothic"/>
          </w14:checkbox>
        </w:sdtPr>
        <w:sdtContent>
          <w:r w:rsidR="001D255E" w:rsidRPr="00141074">
            <w:rPr>
              <w:rFonts w:ascii="MS Gothic" w:eastAsia="MS Gothic" w:hAnsi="MS Gothic" w:hint="eastAsia"/>
            </w:rPr>
            <w:t>☐</w:t>
          </w:r>
        </w:sdtContent>
      </w:sdt>
      <w:r w:rsidR="00527C1D">
        <w:rPr>
          <w:rFonts w:ascii="Arial Narrow" w:hAnsi="Arial Narrow"/>
          <w:b/>
        </w:rPr>
        <w:t xml:space="preserve">  respirator:</w:t>
      </w:r>
      <w:sdt>
        <w:sdtPr>
          <w:rPr>
            <w:rFonts w:ascii="Arial Narrow" w:hAnsi="Arial Narrow"/>
          </w:rPr>
          <w:id w:val="381447090"/>
          <w14:checkbox>
            <w14:checked w14:val="0"/>
            <w14:checkedState w14:val="2612" w14:font="MS Gothic"/>
            <w14:uncheckedState w14:val="2610" w14:font="MS Gothic"/>
          </w14:checkbox>
        </w:sdtPr>
        <w:sdtContent>
          <w:r w:rsidR="001D255E" w:rsidRPr="00141074">
            <w:rPr>
              <w:rFonts w:ascii="MS Gothic" w:eastAsia="MS Gothic" w:hAnsi="MS Gothic" w:hint="eastAsia"/>
            </w:rPr>
            <w:t>☐</w:t>
          </w:r>
        </w:sdtContent>
      </w:sdt>
      <w:r w:rsidR="00527C1D">
        <w:rPr>
          <w:rFonts w:ascii="Arial Narrow" w:hAnsi="Arial Narrow"/>
        </w:rPr>
        <w:t xml:space="preserve">  N95  </w:t>
      </w:r>
      <w:sdt>
        <w:sdtPr>
          <w:rPr>
            <w:rFonts w:ascii="Arial Narrow" w:hAnsi="Arial Narrow"/>
          </w:rPr>
          <w:id w:val="1329172006"/>
          <w14:checkbox>
            <w14:checked w14:val="0"/>
            <w14:checkedState w14:val="2612" w14:font="MS Gothic"/>
            <w14:uncheckedState w14:val="2610" w14:font="MS Gothic"/>
          </w14:checkbox>
        </w:sdtPr>
        <w:sdtContent>
          <w:r w:rsidR="001D255E">
            <w:rPr>
              <w:rFonts w:ascii="MS Gothic" w:eastAsia="MS Gothic" w:hAnsi="MS Gothic" w:hint="eastAsia"/>
            </w:rPr>
            <w:t>☐</w:t>
          </w:r>
        </w:sdtContent>
      </w:sdt>
      <w:r w:rsidR="00527C1D">
        <w:rPr>
          <w:rFonts w:ascii="Arial Narrow" w:hAnsi="Arial Narrow"/>
        </w:rPr>
        <w:t xml:space="preserve">  PAPR  </w:t>
      </w:r>
      <w:sdt>
        <w:sdtPr>
          <w:rPr>
            <w:rFonts w:ascii="Arial Narrow" w:hAnsi="Arial Narrow"/>
          </w:rPr>
          <w:id w:val="-2086223522"/>
          <w14:checkbox>
            <w14:checked w14:val="0"/>
            <w14:checkedState w14:val="2612" w14:font="MS Gothic"/>
            <w14:uncheckedState w14:val="2610" w14:font="MS Gothic"/>
          </w14:checkbox>
        </w:sdtPr>
        <w:sdtContent>
          <w:r w:rsidR="001D255E">
            <w:rPr>
              <w:rFonts w:ascii="MS Gothic" w:eastAsia="MS Gothic" w:hAnsi="MS Gothic" w:hint="eastAsia"/>
            </w:rPr>
            <w:t>☐</w:t>
          </w:r>
        </w:sdtContent>
      </w:sdt>
      <w:r w:rsidR="00527C1D">
        <w:rPr>
          <w:rFonts w:ascii="Arial Narrow" w:hAnsi="Arial Narrow"/>
        </w:rPr>
        <w:t xml:space="preserve">  other </w:t>
      </w:r>
      <w:r w:rsidR="001D255E">
        <w:rPr>
          <w:rFonts w:cs="Arial"/>
          <w:u w:val="single"/>
        </w:rPr>
        <w:object w:dxaOrig="2640" w:dyaOrig="360">
          <v:shape id="_x0000_i1092" type="#_x0000_t75" style="width:1in;height:18pt" o:ole="">
            <v:imagedata r:id="rId34" o:title=""/>
          </v:shape>
          <w:control r:id="rId38" w:name="TextBox36" w:shapeid="_x0000_i1092"/>
        </w:object>
      </w:r>
    </w:p>
    <w:p w:rsidR="00527C1D" w:rsidRDefault="009207BF" w:rsidP="000671EE">
      <w:pPr>
        <w:ind w:left="1080"/>
        <w:rPr>
          <w:rFonts w:ascii="Arial Narrow" w:hAnsi="Arial Narrow"/>
        </w:rPr>
      </w:pPr>
      <w:sdt>
        <w:sdtPr>
          <w:rPr>
            <w:rFonts w:ascii="Arial Narrow" w:hAnsi="Arial Narrow"/>
          </w:rPr>
          <w:id w:val="996154228"/>
          <w14:checkbox>
            <w14:checked w14:val="0"/>
            <w14:checkedState w14:val="2612" w14:font="MS Gothic"/>
            <w14:uncheckedState w14:val="2610" w14:font="MS Gothic"/>
          </w14:checkbox>
        </w:sdtPr>
        <w:sdtContent>
          <w:r w:rsidR="001D255E" w:rsidRPr="00141074">
            <w:rPr>
              <w:rFonts w:ascii="MS Gothic" w:eastAsia="MS Gothic" w:hAnsi="MS Gothic" w:hint="eastAsia"/>
            </w:rPr>
            <w:t>☐</w:t>
          </w:r>
        </w:sdtContent>
      </w:sdt>
      <w:r w:rsidR="00527C1D">
        <w:rPr>
          <w:rFonts w:ascii="Arial Narrow" w:hAnsi="Arial Narrow"/>
          <w:b/>
        </w:rPr>
        <w:t xml:space="preserve">  gloves:</w:t>
      </w:r>
      <w:sdt>
        <w:sdtPr>
          <w:rPr>
            <w:rFonts w:ascii="Arial Narrow" w:hAnsi="Arial Narrow"/>
          </w:rPr>
          <w:id w:val="1043252937"/>
          <w14:checkbox>
            <w14:checked w14:val="0"/>
            <w14:checkedState w14:val="2612" w14:font="MS Gothic"/>
            <w14:uncheckedState w14:val="2610" w14:font="MS Gothic"/>
          </w14:checkbox>
        </w:sdtPr>
        <w:sdtContent>
          <w:r w:rsidR="001D255E" w:rsidRPr="00141074">
            <w:rPr>
              <w:rFonts w:ascii="MS Gothic" w:eastAsia="MS Gothic" w:hAnsi="MS Gothic" w:hint="eastAsia"/>
            </w:rPr>
            <w:t>☐</w:t>
          </w:r>
        </w:sdtContent>
      </w:sdt>
      <w:r w:rsidR="00527C1D">
        <w:rPr>
          <w:rFonts w:ascii="Arial Narrow" w:hAnsi="Arial Narrow"/>
        </w:rPr>
        <w:t xml:space="preserve">  latex  </w:t>
      </w:r>
      <w:sdt>
        <w:sdtPr>
          <w:rPr>
            <w:rFonts w:ascii="Arial Narrow" w:hAnsi="Arial Narrow"/>
          </w:rPr>
          <w:id w:val="291260469"/>
          <w14:checkbox>
            <w14:checked w14:val="0"/>
            <w14:checkedState w14:val="2612" w14:font="MS Gothic"/>
            <w14:uncheckedState w14:val="2610" w14:font="MS Gothic"/>
          </w14:checkbox>
        </w:sdtPr>
        <w:sdtContent>
          <w:r w:rsidR="001D255E">
            <w:rPr>
              <w:rFonts w:ascii="MS Gothic" w:eastAsia="MS Gothic" w:hAnsi="MS Gothic" w:hint="eastAsia"/>
            </w:rPr>
            <w:t>☐</w:t>
          </w:r>
        </w:sdtContent>
      </w:sdt>
      <w:r w:rsidR="00527C1D">
        <w:rPr>
          <w:rFonts w:ascii="Arial Narrow" w:hAnsi="Arial Narrow"/>
        </w:rPr>
        <w:t xml:space="preserve"> nitrile   </w:t>
      </w:r>
      <w:sdt>
        <w:sdtPr>
          <w:rPr>
            <w:rFonts w:ascii="Arial Narrow" w:hAnsi="Arial Narrow"/>
          </w:rPr>
          <w:id w:val="491764396"/>
          <w14:checkbox>
            <w14:checked w14:val="0"/>
            <w14:checkedState w14:val="2612" w14:font="MS Gothic"/>
            <w14:uncheckedState w14:val="2610" w14:font="MS Gothic"/>
          </w14:checkbox>
        </w:sdtPr>
        <w:sdtContent>
          <w:r w:rsidR="001D255E">
            <w:rPr>
              <w:rFonts w:ascii="MS Gothic" w:eastAsia="MS Gothic" w:hAnsi="MS Gothic" w:hint="eastAsia"/>
            </w:rPr>
            <w:t>☐</w:t>
          </w:r>
        </w:sdtContent>
      </w:sdt>
      <w:r w:rsidR="00527C1D">
        <w:rPr>
          <w:rFonts w:ascii="Arial Narrow" w:hAnsi="Arial Narrow"/>
        </w:rPr>
        <w:t xml:space="preserve">  other </w:t>
      </w:r>
      <w:r w:rsidR="001D255E">
        <w:rPr>
          <w:rFonts w:cs="Arial"/>
          <w:u w:val="single"/>
        </w:rPr>
        <w:object w:dxaOrig="2640" w:dyaOrig="360">
          <v:shape id="_x0000_i1094" type="#_x0000_t75" style="width:1in;height:18pt" o:ole="">
            <v:imagedata r:id="rId34" o:title=""/>
          </v:shape>
          <w:control r:id="rId39" w:name="TextBox37" w:shapeid="_x0000_i1094"/>
        </w:object>
      </w:r>
    </w:p>
    <w:p w:rsidR="00527C1D" w:rsidRDefault="009207BF" w:rsidP="000671EE">
      <w:pPr>
        <w:ind w:left="1080"/>
        <w:rPr>
          <w:rFonts w:ascii="Arial Narrow" w:hAnsi="Arial Narrow"/>
        </w:rPr>
      </w:pPr>
      <w:sdt>
        <w:sdtPr>
          <w:rPr>
            <w:rFonts w:ascii="Arial Narrow" w:hAnsi="Arial Narrow"/>
          </w:rPr>
          <w:id w:val="-557316280"/>
          <w14:checkbox>
            <w14:checked w14:val="0"/>
            <w14:checkedState w14:val="2612" w14:font="MS Gothic"/>
            <w14:uncheckedState w14:val="2610" w14:font="MS Gothic"/>
          </w14:checkbox>
        </w:sdtPr>
        <w:sdtContent>
          <w:r w:rsidR="001D255E" w:rsidRPr="00141074">
            <w:rPr>
              <w:rFonts w:ascii="MS Gothic" w:eastAsia="MS Gothic" w:hAnsi="MS Gothic" w:hint="eastAsia"/>
            </w:rPr>
            <w:t>☐</w:t>
          </w:r>
        </w:sdtContent>
      </w:sdt>
      <w:r w:rsidR="00527C1D">
        <w:rPr>
          <w:rFonts w:ascii="Arial Narrow" w:hAnsi="Arial Narrow"/>
          <w:b/>
        </w:rPr>
        <w:t xml:space="preserve">  lab coat:</w:t>
      </w:r>
      <w:sdt>
        <w:sdtPr>
          <w:rPr>
            <w:rFonts w:ascii="Arial Narrow" w:hAnsi="Arial Narrow"/>
          </w:rPr>
          <w:id w:val="181399422"/>
          <w14:checkbox>
            <w14:checked w14:val="0"/>
            <w14:checkedState w14:val="2612" w14:font="MS Gothic"/>
            <w14:uncheckedState w14:val="2610" w14:font="MS Gothic"/>
          </w14:checkbox>
        </w:sdtPr>
        <w:sdtContent>
          <w:r w:rsidR="001D255E" w:rsidRPr="00141074">
            <w:rPr>
              <w:rFonts w:ascii="MS Gothic" w:eastAsia="MS Gothic" w:hAnsi="MS Gothic" w:hint="eastAsia"/>
            </w:rPr>
            <w:t>☐</w:t>
          </w:r>
        </w:sdtContent>
      </w:sdt>
      <w:r w:rsidR="00527C1D">
        <w:rPr>
          <w:rFonts w:ascii="Arial Narrow" w:hAnsi="Arial Narrow"/>
        </w:rPr>
        <w:t xml:space="preserve">  reusable, laundered  </w:t>
      </w:r>
      <w:sdt>
        <w:sdtPr>
          <w:rPr>
            <w:rFonts w:ascii="Arial Narrow" w:hAnsi="Arial Narrow"/>
          </w:rPr>
          <w:id w:val="949668609"/>
          <w14:checkbox>
            <w14:checked w14:val="0"/>
            <w14:checkedState w14:val="2612" w14:font="MS Gothic"/>
            <w14:uncheckedState w14:val="2610" w14:font="MS Gothic"/>
          </w14:checkbox>
        </w:sdtPr>
        <w:sdtContent>
          <w:r w:rsidR="001D255E">
            <w:rPr>
              <w:rFonts w:ascii="MS Gothic" w:eastAsia="MS Gothic" w:hAnsi="MS Gothic" w:hint="eastAsia"/>
            </w:rPr>
            <w:t>☐</w:t>
          </w:r>
        </w:sdtContent>
      </w:sdt>
      <w:r w:rsidR="00527C1D">
        <w:rPr>
          <w:rFonts w:ascii="Arial Narrow" w:hAnsi="Arial Narrow"/>
        </w:rPr>
        <w:t xml:space="preserve"> </w:t>
      </w:r>
      <w:proofErr w:type="spellStart"/>
      <w:r w:rsidR="00527C1D">
        <w:rPr>
          <w:rFonts w:ascii="Arial Narrow" w:hAnsi="Arial Narrow"/>
        </w:rPr>
        <w:t>tyvek</w:t>
      </w:r>
      <w:proofErr w:type="spellEnd"/>
      <w:r w:rsidR="00527C1D">
        <w:rPr>
          <w:rFonts w:ascii="Arial Narrow" w:hAnsi="Arial Narrow"/>
        </w:rPr>
        <w:t xml:space="preserve"> suit  </w:t>
      </w:r>
      <w:sdt>
        <w:sdtPr>
          <w:rPr>
            <w:rFonts w:ascii="Arial Narrow" w:hAnsi="Arial Narrow"/>
          </w:rPr>
          <w:id w:val="1137312262"/>
          <w14:checkbox>
            <w14:checked w14:val="0"/>
            <w14:checkedState w14:val="2612" w14:font="MS Gothic"/>
            <w14:uncheckedState w14:val="2610" w14:font="MS Gothic"/>
          </w14:checkbox>
        </w:sdtPr>
        <w:sdtContent>
          <w:r w:rsidR="001D255E">
            <w:rPr>
              <w:rFonts w:ascii="MS Gothic" w:eastAsia="MS Gothic" w:hAnsi="MS Gothic" w:hint="eastAsia"/>
            </w:rPr>
            <w:t>☐</w:t>
          </w:r>
        </w:sdtContent>
      </w:sdt>
      <w:r w:rsidR="00527C1D">
        <w:rPr>
          <w:rFonts w:ascii="Arial Narrow" w:hAnsi="Arial Narrow"/>
        </w:rPr>
        <w:t xml:space="preserve"> disposable</w:t>
      </w:r>
    </w:p>
    <w:p w:rsidR="00527C1D" w:rsidRDefault="009207BF" w:rsidP="000671EE">
      <w:pPr>
        <w:ind w:left="1080"/>
        <w:rPr>
          <w:rFonts w:ascii="Arial Narrow" w:hAnsi="Arial Narrow"/>
        </w:rPr>
      </w:pPr>
      <w:sdt>
        <w:sdtPr>
          <w:rPr>
            <w:rFonts w:ascii="Arial Narrow" w:hAnsi="Arial Narrow"/>
          </w:rPr>
          <w:id w:val="-1721901195"/>
          <w14:checkbox>
            <w14:checked w14:val="0"/>
            <w14:checkedState w14:val="2612" w14:font="MS Gothic"/>
            <w14:uncheckedState w14:val="2610" w14:font="MS Gothic"/>
          </w14:checkbox>
        </w:sdtPr>
        <w:sdtContent>
          <w:r w:rsidR="001D255E" w:rsidRPr="00141074">
            <w:rPr>
              <w:rFonts w:ascii="MS Gothic" w:eastAsia="MS Gothic" w:hAnsi="MS Gothic" w:hint="eastAsia"/>
            </w:rPr>
            <w:t>☐</w:t>
          </w:r>
        </w:sdtContent>
      </w:sdt>
      <w:r w:rsidR="00527C1D">
        <w:rPr>
          <w:rFonts w:ascii="Arial Narrow" w:hAnsi="Arial Narrow"/>
          <w:b/>
        </w:rPr>
        <w:t xml:space="preserve">  other: types of PPE used: </w:t>
      </w:r>
      <w:sdt>
        <w:sdtPr>
          <w:rPr>
            <w:rFonts w:ascii="Arial Narrow" w:hAnsi="Arial Narrow"/>
          </w:rPr>
          <w:id w:val="-1535027377"/>
          <w14:checkbox>
            <w14:checked w14:val="0"/>
            <w14:checkedState w14:val="2612" w14:font="MS Gothic"/>
            <w14:uncheckedState w14:val="2610" w14:font="MS Gothic"/>
          </w14:checkbox>
        </w:sdtPr>
        <w:sdtContent>
          <w:r w:rsidR="001D255E" w:rsidRPr="00141074">
            <w:rPr>
              <w:rFonts w:ascii="MS Gothic" w:eastAsia="MS Gothic" w:hAnsi="MS Gothic" w:hint="eastAsia"/>
            </w:rPr>
            <w:t>☐</w:t>
          </w:r>
        </w:sdtContent>
      </w:sdt>
      <w:r w:rsidR="00527C1D">
        <w:rPr>
          <w:rFonts w:ascii="Arial Narrow" w:hAnsi="Arial Narrow"/>
        </w:rPr>
        <w:t xml:space="preserve">shoe covers </w:t>
      </w:r>
      <w:sdt>
        <w:sdtPr>
          <w:rPr>
            <w:rFonts w:ascii="Arial Narrow" w:hAnsi="Arial Narrow"/>
          </w:rPr>
          <w:id w:val="-1023003710"/>
          <w14:checkbox>
            <w14:checked w14:val="0"/>
            <w14:checkedState w14:val="2612" w14:font="MS Gothic"/>
            <w14:uncheckedState w14:val="2610" w14:font="MS Gothic"/>
          </w14:checkbox>
        </w:sdtPr>
        <w:sdtContent>
          <w:r w:rsidR="001D255E">
            <w:rPr>
              <w:rFonts w:ascii="MS Gothic" w:eastAsia="MS Gothic" w:hAnsi="MS Gothic" w:hint="eastAsia"/>
            </w:rPr>
            <w:t>☐</w:t>
          </w:r>
        </w:sdtContent>
      </w:sdt>
      <w:r w:rsidR="00527C1D">
        <w:rPr>
          <w:rFonts w:ascii="Arial Narrow" w:hAnsi="Arial Narrow"/>
        </w:rPr>
        <w:t xml:space="preserve"> head cover/bonnet </w:t>
      </w:r>
      <w:sdt>
        <w:sdtPr>
          <w:rPr>
            <w:rFonts w:ascii="Arial Narrow" w:hAnsi="Arial Narrow"/>
          </w:rPr>
          <w:id w:val="764188758"/>
          <w14:checkbox>
            <w14:checked w14:val="0"/>
            <w14:checkedState w14:val="2612" w14:font="MS Gothic"/>
            <w14:uncheckedState w14:val="2610" w14:font="MS Gothic"/>
          </w14:checkbox>
        </w:sdtPr>
        <w:sdtContent>
          <w:r w:rsidR="001D255E">
            <w:rPr>
              <w:rFonts w:ascii="MS Gothic" w:eastAsia="MS Gothic" w:hAnsi="MS Gothic" w:hint="eastAsia"/>
            </w:rPr>
            <w:t>☐</w:t>
          </w:r>
        </w:sdtContent>
      </w:sdt>
      <w:r w:rsidR="00527C1D">
        <w:rPr>
          <w:rFonts w:ascii="Arial Narrow" w:hAnsi="Arial Narrow"/>
        </w:rPr>
        <w:t xml:space="preserve"> ear plugs</w:t>
      </w:r>
    </w:p>
    <w:p w:rsidR="00527C1D" w:rsidRDefault="00527C1D">
      <w:pPr>
        <w:ind w:left="720"/>
        <w:rPr>
          <w:rFonts w:ascii="Arial Narrow" w:hAnsi="Arial Narrow"/>
          <w:b/>
        </w:rPr>
      </w:pPr>
    </w:p>
    <w:p w:rsidR="00527C1D" w:rsidRDefault="00527C1D">
      <w:pPr>
        <w:ind w:left="720"/>
        <w:rPr>
          <w:rFonts w:ascii="Arial Narrow" w:hAnsi="Arial Narrow"/>
          <w:b/>
        </w:rPr>
      </w:pPr>
      <w:r>
        <w:rPr>
          <w:rFonts w:ascii="Arial Narrow" w:hAnsi="Arial Narrow"/>
          <w:b/>
        </w:rPr>
        <w:t>D.</w:t>
      </w:r>
      <w:r>
        <w:rPr>
          <w:rFonts w:ascii="Arial Narrow" w:hAnsi="Arial Narrow"/>
          <w:b/>
        </w:rPr>
        <w:tab/>
        <w:t>Check safety equipment items available in the laboratory:</w:t>
      </w:r>
    </w:p>
    <w:p w:rsidR="00527C1D" w:rsidRDefault="009207BF" w:rsidP="000671EE">
      <w:pPr>
        <w:ind w:left="1080"/>
        <w:rPr>
          <w:rFonts w:ascii="Arial Narrow" w:hAnsi="Arial Narrow"/>
        </w:rPr>
      </w:pPr>
      <w:sdt>
        <w:sdtPr>
          <w:rPr>
            <w:rFonts w:ascii="Arial Narrow" w:hAnsi="Arial Narrow"/>
          </w:rPr>
          <w:id w:val="1721624960"/>
          <w14:checkbox>
            <w14:checked w14:val="0"/>
            <w14:checkedState w14:val="2612" w14:font="MS Gothic"/>
            <w14:uncheckedState w14:val="2610" w14:font="MS Gothic"/>
          </w14:checkbox>
        </w:sdtPr>
        <w:sdtContent>
          <w:r w:rsidR="000671EE">
            <w:rPr>
              <w:rFonts w:ascii="MS Gothic" w:eastAsia="MS Gothic" w:hAnsi="MS Gothic" w:hint="eastAsia"/>
            </w:rPr>
            <w:t>☐</w:t>
          </w:r>
        </w:sdtContent>
      </w:sdt>
      <w:r w:rsidR="00527C1D">
        <w:rPr>
          <w:rFonts w:ascii="Arial Narrow" w:hAnsi="Arial Narrow"/>
        </w:rPr>
        <w:t xml:space="preserve">  deluge shower </w:t>
      </w:r>
      <w:sdt>
        <w:sdtPr>
          <w:rPr>
            <w:rFonts w:ascii="Arial Narrow" w:hAnsi="Arial Narrow"/>
          </w:rPr>
          <w:id w:val="1809132294"/>
          <w14:checkbox>
            <w14:checked w14:val="0"/>
            <w14:checkedState w14:val="2612" w14:font="MS Gothic"/>
            <w14:uncheckedState w14:val="2610" w14:font="MS Gothic"/>
          </w14:checkbox>
        </w:sdtPr>
        <w:sdtContent>
          <w:r w:rsidR="001D255E">
            <w:rPr>
              <w:rFonts w:ascii="MS Gothic" w:eastAsia="MS Gothic" w:hAnsi="MS Gothic" w:hint="eastAsia"/>
            </w:rPr>
            <w:t>☐</w:t>
          </w:r>
        </w:sdtContent>
      </w:sdt>
      <w:r w:rsidR="00527C1D">
        <w:rPr>
          <w:rFonts w:ascii="Arial Narrow" w:hAnsi="Arial Narrow"/>
        </w:rPr>
        <w:t xml:space="preserve">  eyewash </w:t>
      </w:r>
      <w:sdt>
        <w:sdtPr>
          <w:rPr>
            <w:rFonts w:ascii="Arial Narrow" w:hAnsi="Arial Narrow"/>
          </w:rPr>
          <w:id w:val="-2116124770"/>
          <w14:checkbox>
            <w14:checked w14:val="0"/>
            <w14:checkedState w14:val="2612" w14:font="MS Gothic"/>
            <w14:uncheckedState w14:val="2610" w14:font="MS Gothic"/>
          </w14:checkbox>
        </w:sdtPr>
        <w:sdtContent>
          <w:r w:rsidR="001D255E">
            <w:rPr>
              <w:rFonts w:ascii="MS Gothic" w:eastAsia="MS Gothic" w:hAnsi="MS Gothic" w:hint="eastAsia"/>
            </w:rPr>
            <w:t>☐</w:t>
          </w:r>
        </w:sdtContent>
      </w:sdt>
      <w:r w:rsidR="00527C1D">
        <w:rPr>
          <w:rFonts w:ascii="Arial Narrow" w:hAnsi="Arial Narrow"/>
        </w:rPr>
        <w:t xml:space="preserve">  hand</w:t>
      </w:r>
      <w:r w:rsidR="000671EE">
        <w:rPr>
          <w:rFonts w:ascii="Arial Narrow" w:hAnsi="Arial Narrow"/>
        </w:rPr>
        <w:t xml:space="preserve"> </w:t>
      </w:r>
      <w:r w:rsidR="00527C1D">
        <w:rPr>
          <w:rFonts w:ascii="Arial Narrow" w:hAnsi="Arial Narrow"/>
        </w:rPr>
        <w:t xml:space="preserve">washing sink </w:t>
      </w:r>
      <w:bookmarkStart w:id="7" w:name="Check148"/>
      <w:r w:rsidR="00527C1D">
        <w:rPr>
          <w:rFonts w:ascii="Arial Narrow" w:hAnsi="Arial Narrow"/>
        </w:rPr>
        <w:t xml:space="preserve"> </w:t>
      </w:r>
      <w:bookmarkEnd w:id="7"/>
      <w:sdt>
        <w:sdtPr>
          <w:rPr>
            <w:rFonts w:ascii="Arial Narrow" w:hAnsi="Arial Narrow"/>
          </w:rPr>
          <w:id w:val="-1281179880"/>
          <w14:checkbox>
            <w14:checked w14:val="0"/>
            <w14:checkedState w14:val="2612" w14:font="MS Gothic"/>
            <w14:uncheckedState w14:val="2610" w14:font="MS Gothic"/>
          </w14:checkbox>
        </w:sdtPr>
        <w:sdtContent>
          <w:r w:rsidR="001D255E">
            <w:rPr>
              <w:rFonts w:ascii="MS Gothic" w:eastAsia="MS Gothic" w:hAnsi="MS Gothic" w:hint="eastAsia"/>
            </w:rPr>
            <w:t>☐</w:t>
          </w:r>
        </w:sdtContent>
      </w:sdt>
      <w:r w:rsidR="00527C1D">
        <w:rPr>
          <w:rFonts w:ascii="Arial Narrow" w:hAnsi="Arial Narrow"/>
        </w:rPr>
        <w:t xml:space="preserve">  overhead </w:t>
      </w:r>
      <w:proofErr w:type="spellStart"/>
      <w:r w:rsidR="00527C1D">
        <w:rPr>
          <w:rFonts w:ascii="Arial Narrow" w:hAnsi="Arial Narrow"/>
        </w:rPr>
        <w:t>uv</w:t>
      </w:r>
      <w:proofErr w:type="spellEnd"/>
      <w:r w:rsidR="00527C1D">
        <w:rPr>
          <w:rFonts w:ascii="Arial Narrow" w:hAnsi="Arial Narrow"/>
        </w:rPr>
        <w:t xml:space="preserve"> light </w:t>
      </w:r>
      <w:sdt>
        <w:sdtPr>
          <w:rPr>
            <w:rFonts w:ascii="Arial Narrow" w:hAnsi="Arial Narrow"/>
          </w:rPr>
          <w:id w:val="1178465533"/>
          <w14:checkbox>
            <w14:checked w14:val="0"/>
            <w14:checkedState w14:val="2612" w14:font="MS Gothic"/>
            <w14:uncheckedState w14:val="2610" w14:font="MS Gothic"/>
          </w14:checkbox>
        </w:sdtPr>
        <w:sdtContent>
          <w:r w:rsidR="001D255E">
            <w:rPr>
              <w:rFonts w:ascii="MS Gothic" w:eastAsia="MS Gothic" w:hAnsi="MS Gothic" w:hint="eastAsia"/>
            </w:rPr>
            <w:t>☐</w:t>
          </w:r>
        </w:sdtContent>
      </w:sdt>
      <w:r w:rsidR="00527C1D">
        <w:rPr>
          <w:rFonts w:ascii="Arial Narrow" w:hAnsi="Arial Narrow"/>
        </w:rPr>
        <w:t xml:space="preserve">  first aid kit </w:t>
      </w:r>
    </w:p>
    <w:p w:rsidR="00527C1D" w:rsidRDefault="009207BF" w:rsidP="000671EE">
      <w:pPr>
        <w:ind w:left="1080"/>
        <w:rPr>
          <w:rFonts w:ascii="Arial Narrow" w:hAnsi="Arial Narrow"/>
        </w:rPr>
      </w:pPr>
      <w:sdt>
        <w:sdtPr>
          <w:rPr>
            <w:rFonts w:ascii="Arial Narrow" w:hAnsi="Arial Narrow"/>
          </w:rPr>
          <w:id w:val="-1384248453"/>
          <w14:checkbox>
            <w14:checked w14:val="0"/>
            <w14:checkedState w14:val="2612" w14:font="MS Gothic"/>
            <w14:uncheckedState w14:val="2610" w14:font="MS Gothic"/>
          </w14:checkbox>
        </w:sdtPr>
        <w:sdtContent>
          <w:r w:rsidR="001D255E">
            <w:rPr>
              <w:rFonts w:ascii="MS Gothic" w:eastAsia="MS Gothic" w:hAnsi="MS Gothic" w:hint="eastAsia"/>
            </w:rPr>
            <w:t>☐</w:t>
          </w:r>
        </w:sdtContent>
      </w:sdt>
      <w:r w:rsidR="00527C1D">
        <w:rPr>
          <w:rFonts w:ascii="Arial Narrow" w:hAnsi="Arial Narrow"/>
        </w:rPr>
        <w:t xml:space="preserve">  fire extinguisher </w:t>
      </w:r>
      <w:sdt>
        <w:sdtPr>
          <w:rPr>
            <w:rFonts w:ascii="Arial Narrow" w:hAnsi="Arial Narrow"/>
          </w:rPr>
          <w:id w:val="1775354121"/>
          <w14:checkbox>
            <w14:checked w14:val="0"/>
            <w14:checkedState w14:val="2612" w14:font="MS Gothic"/>
            <w14:uncheckedState w14:val="2610" w14:font="MS Gothic"/>
          </w14:checkbox>
        </w:sdtPr>
        <w:sdtContent>
          <w:r w:rsidR="001D255E">
            <w:rPr>
              <w:rFonts w:ascii="MS Gothic" w:eastAsia="MS Gothic" w:hAnsi="MS Gothic" w:hint="eastAsia"/>
            </w:rPr>
            <w:t>☐</w:t>
          </w:r>
        </w:sdtContent>
      </w:sdt>
      <w:r w:rsidR="00527C1D">
        <w:rPr>
          <w:rFonts w:ascii="Arial Narrow" w:hAnsi="Arial Narrow"/>
        </w:rPr>
        <w:t xml:space="preserve">  spill kit  </w:t>
      </w:r>
      <w:sdt>
        <w:sdtPr>
          <w:rPr>
            <w:rFonts w:ascii="Arial Narrow" w:hAnsi="Arial Narrow"/>
          </w:rPr>
          <w:id w:val="242606919"/>
          <w14:checkbox>
            <w14:checked w14:val="0"/>
            <w14:checkedState w14:val="2612" w14:font="MS Gothic"/>
            <w14:uncheckedState w14:val="2610" w14:font="MS Gothic"/>
          </w14:checkbox>
        </w:sdtPr>
        <w:sdtContent>
          <w:r w:rsidR="001D255E">
            <w:rPr>
              <w:rFonts w:ascii="MS Gothic" w:eastAsia="MS Gothic" w:hAnsi="MS Gothic" w:hint="eastAsia"/>
            </w:rPr>
            <w:t>☐</w:t>
          </w:r>
        </w:sdtContent>
      </w:sdt>
      <w:r w:rsidR="00527C1D">
        <w:rPr>
          <w:rFonts w:ascii="Arial Narrow" w:hAnsi="Arial Narrow"/>
        </w:rPr>
        <w:t xml:space="preserve">  other </w:t>
      </w:r>
      <w:r w:rsidR="001D255E">
        <w:rPr>
          <w:rFonts w:ascii="Arial Narrow" w:hAnsi="Arial Narrow"/>
        </w:rPr>
        <w:object w:dxaOrig="2640" w:dyaOrig="360">
          <v:shape id="_x0000_i1096" type="#_x0000_t75" style="width:1in;height:18pt" o:ole="">
            <v:imagedata r:id="rId34" o:title=""/>
          </v:shape>
          <w:control r:id="rId40" w:name="TextBox38" w:shapeid="_x0000_i1096"/>
        </w:object>
      </w:r>
    </w:p>
    <w:p w:rsidR="0091159B" w:rsidRDefault="0091159B" w:rsidP="0091159B">
      <w:pPr>
        <w:keepLines/>
        <w:rPr>
          <w:b/>
          <w:sz w:val="28"/>
          <w:szCs w:val="28"/>
        </w:rPr>
      </w:pPr>
    </w:p>
    <w:p w:rsidR="0091159B" w:rsidRDefault="0091159B" w:rsidP="0091159B">
      <w:pPr>
        <w:keepLines/>
        <w:rPr>
          <w:b/>
          <w:sz w:val="28"/>
          <w:szCs w:val="28"/>
        </w:rPr>
      </w:pPr>
      <w:r>
        <w:rPr>
          <w:b/>
          <w:sz w:val="28"/>
          <w:szCs w:val="28"/>
        </w:rPr>
        <w:t>Section VII: Biohazard Control Plan</w:t>
      </w:r>
    </w:p>
    <w:p w:rsidR="0091159B" w:rsidRDefault="0091159B" w:rsidP="0091159B">
      <w:pPr>
        <w:ind w:right="-270"/>
        <w:rPr>
          <w:b/>
        </w:rPr>
      </w:pPr>
    </w:p>
    <w:p w:rsidR="0091159B" w:rsidRDefault="0091159B" w:rsidP="0091159B">
      <w:pPr>
        <w:ind w:right="-270"/>
        <w:rPr>
          <w:b/>
        </w:rPr>
      </w:pPr>
      <w:r>
        <w:rPr>
          <w:b/>
        </w:rPr>
        <w:t xml:space="preserve">Please visit the EH&amp;S Campus Biological Safety Program web site: </w:t>
      </w:r>
      <w:hyperlink r:id="rId41" w:history="1">
        <w:r>
          <w:rPr>
            <w:rStyle w:val="Hyperlink"/>
            <w:b/>
          </w:rPr>
          <w:t>http:/www.uccs.edu/pusafety/environmental/biosafety.htm</w:t>
        </w:r>
        <w:r>
          <w:rPr>
            <w:rStyle w:val="Hyperlink"/>
          </w:rPr>
          <w:t>l</w:t>
        </w:r>
      </w:hyperlink>
      <w:r>
        <w:rPr>
          <w:b/>
        </w:rPr>
        <w:t xml:space="preserve"> to view a “sample” Biohazard Control Plan. </w:t>
      </w:r>
    </w:p>
    <w:p w:rsidR="0091159B" w:rsidRDefault="0091159B" w:rsidP="0091159B">
      <w:pPr>
        <w:rPr>
          <w:sz w:val="24"/>
        </w:rPr>
      </w:pPr>
    </w:p>
    <w:p w:rsidR="0091159B" w:rsidRDefault="0091159B" w:rsidP="0091159B">
      <w:pPr>
        <w:keepLines/>
      </w:pPr>
      <w:r>
        <w:rPr>
          <w:b/>
          <w:u w:val="single"/>
        </w:rPr>
        <w:t>Instructions</w:t>
      </w:r>
      <w:r>
        <w:rPr>
          <w:b/>
        </w:rPr>
        <w:t>:</w:t>
      </w:r>
      <w:r>
        <w:t xml:space="preserve"> </w:t>
      </w:r>
      <w:r>
        <w:rPr>
          <w:i/>
          <w:sz w:val="18"/>
          <w:szCs w:val="18"/>
        </w:rPr>
        <w:t xml:space="preserve">Principal investigator is required to develop a plan to assure adequate protection of employees, students, the community, and the environment. The plan should </w:t>
      </w:r>
      <w:proofErr w:type="gramStart"/>
      <w:r>
        <w:rPr>
          <w:i/>
          <w:sz w:val="18"/>
          <w:szCs w:val="18"/>
        </w:rPr>
        <w:t>take into account</w:t>
      </w:r>
      <w:proofErr w:type="gramEnd"/>
      <w:r>
        <w:rPr>
          <w:i/>
          <w:sz w:val="18"/>
          <w:szCs w:val="18"/>
        </w:rPr>
        <w:t xml:space="preserve"> the nature of the research and the degree of risk. General information regarding biological safety can be obtained from the University of Colorado </w:t>
      </w:r>
      <w:proofErr w:type="spellStart"/>
      <w:r>
        <w:rPr>
          <w:i/>
          <w:sz w:val="18"/>
          <w:szCs w:val="18"/>
        </w:rPr>
        <w:t>Colorado</w:t>
      </w:r>
      <w:proofErr w:type="spellEnd"/>
      <w:r>
        <w:rPr>
          <w:i/>
          <w:sz w:val="18"/>
          <w:szCs w:val="18"/>
        </w:rPr>
        <w:t xml:space="preserve"> Springs </w:t>
      </w:r>
      <w:hyperlink r:id="rId42" w:history="1">
        <w:r>
          <w:rPr>
            <w:rStyle w:val="Hyperlink"/>
            <w:i/>
            <w:sz w:val="18"/>
            <w:szCs w:val="18"/>
          </w:rPr>
          <w:t>Department of Environmental Health and Safety</w:t>
        </w:r>
      </w:hyperlink>
      <w:r>
        <w:rPr>
          <w:i/>
          <w:sz w:val="18"/>
          <w:szCs w:val="18"/>
        </w:rPr>
        <w:t xml:space="preserve"> (</w:t>
      </w:r>
      <w:hyperlink r:id="rId43" w:history="1">
        <w:hyperlink r:id="rId44" w:history="1">
          <w:r>
            <w:rPr>
              <w:rStyle w:val="Hyperlink"/>
              <w:i/>
              <w:sz w:val="18"/>
              <w:szCs w:val="18"/>
            </w:rPr>
            <w:t>http:/www.uccs.edu/pusafety/environmental/biosafety.html</w:t>
          </w:r>
        </w:hyperlink>
      </w:hyperlink>
      <w:r>
        <w:rPr>
          <w:i/>
          <w:sz w:val="18"/>
          <w:szCs w:val="18"/>
        </w:rPr>
        <w:t xml:space="preserve">)or from the following reference sources: </w:t>
      </w:r>
      <w:hyperlink r:id="rId45" w:history="1">
        <w:r>
          <w:rPr>
            <w:rStyle w:val="Hyperlink"/>
            <w:i/>
            <w:sz w:val="18"/>
            <w:szCs w:val="18"/>
          </w:rPr>
          <w:t>Biosafety in Microbiological and Biomedical Laboratories</w:t>
        </w:r>
      </w:hyperlink>
      <w:r>
        <w:rPr>
          <w:i/>
          <w:sz w:val="18"/>
          <w:szCs w:val="18"/>
        </w:rPr>
        <w:t xml:space="preserve"> (</w:t>
      </w:r>
      <w:hyperlink r:id="rId46" w:history="1">
        <w:r>
          <w:rPr>
            <w:rStyle w:val="Hyperlink"/>
            <w:i/>
            <w:sz w:val="18"/>
            <w:szCs w:val="18"/>
          </w:rPr>
          <w:t>http://www.cdc.gov/biosafety/publications/bmbl5/index.htm</w:t>
        </w:r>
      </w:hyperlink>
      <w:r>
        <w:rPr>
          <w:i/>
          <w:sz w:val="18"/>
          <w:szCs w:val="18"/>
        </w:rPr>
        <w:t>), Centers for Disease Control and National Institutes of Health, HHS publication no. (CDC) 93-8395, 5th ed., February 2007; "</w:t>
      </w:r>
      <w:hyperlink r:id="rId47" w:history="1">
        <w:r>
          <w:rPr>
            <w:rStyle w:val="Hyperlink"/>
            <w:i/>
            <w:sz w:val="18"/>
            <w:szCs w:val="18"/>
          </w:rPr>
          <w:t>Guidelines for Research Involving Recombinant DNA Molecules</w:t>
        </w:r>
      </w:hyperlink>
      <w:r>
        <w:rPr>
          <w:i/>
          <w:sz w:val="18"/>
          <w:szCs w:val="18"/>
        </w:rPr>
        <w:t xml:space="preserve"> </w:t>
      </w:r>
      <w:hyperlink r:id="rId48" w:history="1">
        <w:r>
          <w:rPr>
            <w:rStyle w:val="Hyperlink"/>
            <w:i/>
            <w:sz w:val="18"/>
            <w:szCs w:val="18"/>
          </w:rPr>
          <w:t>http://oba.od.nih.gov/rdna/nih_guidelines_oba.html</w:t>
        </w:r>
      </w:hyperlink>
      <w:r>
        <w:rPr>
          <w:i/>
          <w:sz w:val="18"/>
          <w:szCs w:val="18"/>
        </w:rPr>
        <w:t>)," Federal Register 51: 16958-16985 (1986) and current revisions.</w:t>
      </w:r>
    </w:p>
    <w:p w:rsidR="0091159B" w:rsidRDefault="0091159B" w:rsidP="0091159B">
      <w:pPr>
        <w:keepLines/>
        <w:jc w:val="both"/>
      </w:pPr>
    </w:p>
    <w:tbl>
      <w:tblPr>
        <w:tblStyle w:val="TableGrid"/>
        <w:tblW w:w="0" w:type="auto"/>
        <w:tblLook w:val="04A0" w:firstRow="1" w:lastRow="0" w:firstColumn="1" w:lastColumn="0" w:noHBand="0" w:noVBand="1"/>
      </w:tblPr>
      <w:tblGrid>
        <w:gridCol w:w="6468"/>
        <w:gridCol w:w="3972"/>
      </w:tblGrid>
      <w:tr w:rsidR="0091159B" w:rsidTr="0091159B">
        <w:tc>
          <w:tcPr>
            <w:tcW w:w="5220" w:type="dxa"/>
            <w:tcBorders>
              <w:top w:val="single" w:sz="4" w:space="0" w:color="auto"/>
              <w:left w:val="single" w:sz="4" w:space="0" w:color="auto"/>
              <w:bottom w:val="single" w:sz="4" w:space="0" w:color="auto"/>
              <w:right w:val="single" w:sz="4" w:space="0" w:color="auto"/>
            </w:tcBorders>
          </w:tcPr>
          <w:p w:rsidR="0091159B" w:rsidRDefault="0091159B">
            <w:pPr>
              <w:keepLines/>
              <w:tabs>
                <w:tab w:val="left" w:pos="360"/>
              </w:tabs>
              <w:ind w:left="360" w:hanging="360"/>
              <w:rPr>
                <w:b/>
              </w:rPr>
            </w:pPr>
            <w:r>
              <w:rPr>
                <w:b/>
              </w:rPr>
              <w:t>1.</w:t>
            </w:r>
            <w:r>
              <w:rPr>
                <w:b/>
              </w:rPr>
              <w:tab/>
              <w:t>Exposure determination:</w:t>
            </w:r>
          </w:p>
          <w:p w:rsidR="0091159B" w:rsidRDefault="0091159B">
            <w:pPr>
              <w:keepLines/>
              <w:tabs>
                <w:tab w:val="left" w:pos="360"/>
              </w:tabs>
              <w:ind w:left="360" w:hanging="360"/>
              <w:rPr>
                <w:b/>
              </w:rPr>
            </w:pPr>
            <w:r>
              <w:rPr>
                <w:b/>
              </w:rPr>
              <w:t>Note: For research involving human blood, body fluids, and reagents derived from blood or body fluids, investigators are required to treat all materials as if known to be infectious for HIV, hepatitis B or hepatitis C virus and/or other blood-borne pathogens.</w:t>
            </w:r>
          </w:p>
          <w:p w:rsidR="0091159B" w:rsidRDefault="0091159B">
            <w:pPr>
              <w:keepLines/>
              <w:tabs>
                <w:tab w:val="left" w:pos="360"/>
              </w:tabs>
              <w:ind w:left="360" w:hanging="360"/>
              <w:rPr>
                <w:b/>
              </w:rPr>
            </w:pPr>
          </w:p>
          <w:p w:rsidR="0091159B" w:rsidRDefault="0091159B">
            <w:pPr>
              <w:keepLines/>
              <w:tabs>
                <w:tab w:val="left" w:pos="360"/>
              </w:tabs>
              <w:ind w:left="360" w:hanging="360"/>
              <w:rPr>
                <w:b/>
              </w:rPr>
            </w:pPr>
            <w:r>
              <w:rPr>
                <w:b/>
              </w:rPr>
              <w:t>Personnel should be previously listed in the application document. It is re</w:t>
            </w:r>
            <w:r w:rsidR="009207BF">
              <w:rPr>
                <w:b/>
              </w:rPr>
              <w:t>quired</w:t>
            </w:r>
            <w:r>
              <w:rPr>
                <w:b/>
              </w:rPr>
              <w:t xml:space="preserve"> that all lab personnel receive information about the risks associated with any research involving infectious agents. This is especially </w:t>
            </w:r>
            <w:r w:rsidR="009207BF">
              <w:rPr>
                <w:b/>
              </w:rPr>
              <w:t>important</w:t>
            </w:r>
            <w:bookmarkStart w:id="8" w:name="_GoBack"/>
            <w:bookmarkEnd w:id="8"/>
            <w:r>
              <w:rPr>
                <w:b/>
              </w:rPr>
              <w:t xml:space="preserve"> for lab personnel who may be immune-compromised.</w:t>
            </w:r>
          </w:p>
          <w:p w:rsidR="0091159B" w:rsidRDefault="0091159B">
            <w:pPr>
              <w:keepLines/>
              <w:tabs>
                <w:tab w:val="left" w:pos="360"/>
              </w:tabs>
              <w:ind w:left="360" w:hanging="360"/>
              <w:rPr>
                <w:b/>
              </w:rPr>
            </w:pPr>
          </w:p>
          <w:p w:rsidR="0091159B" w:rsidRDefault="0091159B">
            <w:pPr>
              <w:keepLines/>
              <w:tabs>
                <w:tab w:val="left" w:pos="360"/>
              </w:tabs>
              <w:ind w:left="360" w:hanging="360"/>
              <w:rPr>
                <w:b/>
              </w:rPr>
            </w:pPr>
            <w:r>
              <w:rPr>
                <w:b/>
              </w:rPr>
              <w:t xml:space="preserve">The general types of experimental procedures that will be performed (e.g. cell culture, protein purification, drawing blood, </w:t>
            </w:r>
            <w:proofErr w:type="spellStart"/>
            <w:r>
              <w:rPr>
                <w:b/>
              </w:rPr>
              <w:t>etc</w:t>
            </w:r>
            <w:proofErr w:type="spellEnd"/>
            <w:r>
              <w:rPr>
                <w:b/>
              </w:rPr>
              <w:t>).  These should have already been detailed in the scope of work</w:t>
            </w:r>
          </w:p>
        </w:tc>
        <w:tc>
          <w:tcPr>
            <w:tcW w:w="5220" w:type="dxa"/>
            <w:tcBorders>
              <w:top w:val="single" w:sz="4" w:space="0" w:color="auto"/>
              <w:left w:val="single" w:sz="4" w:space="0" w:color="auto"/>
              <w:bottom w:val="single" w:sz="4" w:space="0" w:color="auto"/>
              <w:right w:val="single" w:sz="4" w:space="0" w:color="auto"/>
            </w:tcBorders>
          </w:tcPr>
          <w:p w:rsidR="0091159B" w:rsidRDefault="0091159B">
            <w:pPr>
              <w:keepLines/>
              <w:tabs>
                <w:tab w:val="left" w:pos="360"/>
              </w:tabs>
              <w:rPr>
                <w:b/>
              </w:rPr>
            </w:pPr>
          </w:p>
        </w:tc>
      </w:tr>
      <w:tr w:rsidR="0091159B" w:rsidTr="0091159B">
        <w:tc>
          <w:tcPr>
            <w:tcW w:w="5220" w:type="dxa"/>
            <w:tcBorders>
              <w:top w:val="single" w:sz="4" w:space="0" w:color="auto"/>
              <w:left w:val="single" w:sz="4" w:space="0" w:color="auto"/>
              <w:bottom w:val="single" w:sz="4" w:space="0" w:color="auto"/>
              <w:right w:val="single" w:sz="4" w:space="0" w:color="auto"/>
            </w:tcBorders>
            <w:hideMark/>
          </w:tcPr>
          <w:p w:rsidR="0091159B" w:rsidRDefault="0091159B">
            <w:pPr>
              <w:keepLines/>
              <w:tabs>
                <w:tab w:val="left" w:pos="360"/>
              </w:tabs>
              <w:rPr>
                <w:b/>
              </w:rPr>
            </w:pPr>
            <w:r>
              <w:rPr>
                <w:b/>
              </w:rPr>
              <w:t>2.</w:t>
            </w:r>
            <w:r>
              <w:rPr>
                <w:b/>
              </w:rPr>
              <w:tab/>
              <w:t>Control methods:</w:t>
            </w:r>
          </w:p>
        </w:tc>
        <w:tc>
          <w:tcPr>
            <w:tcW w:w="5220" w:type="dxa"/>
            <w:tcBorders>
              <w:top w:val="single" w:sz="4" w:space="0" w:color="auto"/>
              <w:left w:val="single" w:sz="4" w:space="0" w:color="auto"/>
              <w:bottom w:val="single" w:sz="4" w:space="0" w:color="auto"/>
              <w:right w:val="single" w:sz="4" w:space="0" w:color="auto"/>
            </w:tcBorders>
          </w:tcPr>
          <w:p w:rsidR="0091159B" w:rsidRDefault="0091159B">
            <w:pPr>
              <w:keepLines/>
              <w:tabs>
                <w:tab w:val="left" w:pos="360"/>
              </w:tabs>
              <w:rPr>
                <w:b/>
              </w:rPr>
            </w:pPr>
          </w:p>
        </w:tc>
      </w:tr>
      <w:tr w:rsidR="0091159B" w:rsidTr="0091159B">
        <w:tc>
          <w:tcPr>
            <w:tcW w:w="5220" w:type="dxa"/>
            <w:tcBorders>
              <w:top w:val="single" w:sz="4" w:space="0" w:color="auto"/>
              <w:left w:val="single" w:sz="4" w:space="0" w:color="auto"/>
              <w:bottom w:val="single" w:sz="4" w:space="0" w:color="auto"/>
              <w:right w:val="single" w:sz="4" w:space="0" w:color="auto"/>
            </w:tcBorders>
          </w:tcPr>
          <w:p w:rsidR="0091159B" w:rsidRDefault="0091159B">
            <w:pPr>
              <w:keepLines/>
              <w:tabs>
                <w:tab w:val="left" w:pos="360"/>
              </w:tabs>
              <w:ind w:left="360"/>
              <w:rPr>
                <w:b/>
              </w:rPr>
            </w:pPr>
            <w:r>
              <w:rPr>
                <w:b/>
              </w:rPr>
              <w:t xml:space="preserve">a.  </w:t>
            </w:r>
            <w:r>
              <w:rPr>
                <w:b/>
              </w:rPr>
              <w:tab/>
            </w:r>
            <w:r>
              <w:rPr>
                <w:b/>
                <w:i/>
                <w:sz w:val="18"/>
                <w:szCs w:val="18"/>
              </w:rPr>
              <w:t>Describe facility in which work is to be performed.</w:t>
            </w:r>
            <w:r>
              <w:rPr>
                <w:b/>
              </w:rPr>
              <w:t xml:space="preserve">  </w:t>
            </w:r>
          </w:p>
          <w:p w:rsidR="0091159B" w:rsidRDefault="0091159B">
            <w:pPr>
              <w:keepLines/>
              <w:tabs>
                <w:tab w:val="left" w:pos="360"/>
              </w:tabs>
              <w:rPr>
                <w:b/>
              </w:rPr>
            </w:pPr>
          </w:p>
        </w:tc>
        <w:tc>
          <w:tcPr>
            <w:tcW w:w="5220" w:type="dxa"/>
            <w:tcBorders>
              <w:top w:val="single" w:sz="4" w:space="0" w:color="auto"/>
              <w:left w:val="single" w:sz="4" w:space="0" w:color="auto"/>
              <w:bottom w:val="single" w:sz="4" w:space="0" w:color="auto"/>
              <w:right w:val="single" w:sz="4" w:space="0" w:color="auto"/>
            </w:tcBorders>
          </w:tcPr>
          <w:p w:rsidR="0091159B" w:rsidRDefault="0091159B">
            <w:pPr>
              <w:keepLines/>
              <w:tabs>
                <w:tab w:val="left" w:pos="360"/>
              </w:tabs>
              <w:rPr>
                <w:b/>
              </w:rPr>
            </w:pPr>
          </w:p>
        </w:tc>
      </w:tr>
      <w:tr w:rsidR="0091159B" w:rsidTr="0091159B">
        <w:tc>
          <w:tcPr>
            <w:tcW w:w="5220" w:type="dxa"/>
            <w:tcBorders>
              <w:top w:val="single" w:sz="4" w:space="0" w:color="auto"/>
              <w:left w:val="single" w:sz="4" w:space="0" w:color="auto"/>
              <w:bottom w:val="single" w:sz="4" w:space="0" w:color="auto"/>
              <w:right w:val="single" w:sz="4" w:space="0" w:color="auto"/>
            </w:tcBorders>
          </w:tcPr>
          <w:p w:rsidR="0091159B" w:rsidRDefault="0091159B">
            <w:pPr>
              <w:keepLines/>
              <w:tabs>
                <w:tab w:val="left" w:pos="360"/>
              </w:tabs>
              <w:ind w:left="720" w:hanging="360"/>
              <w:rPr>
                <w:b/>
              </w:rPr>
            </w:pPr>
            <w:r>
              <w:rPr>
                <w:b/>
              </w:rPr>
              <w:t>b.</w:t>
            </w:r>
            <w:r>
              <w:rPr>
                <w:b/>
              </w:rPr>
              <w:tab/>
            </w:r>
            <w:r>
              <w:rPr>
                <w:b/>
                <w:i/>
                <w:sz w:val="18"/>
                <w:szCs w:val="18"/>
              </w:rPr>
              <w:t xml:space="preserve">Describe who will have access to the facility and how access will be controlled (If relevant, describe </w:t>
            </w:r>
            <w:r>
              <w:rPr>
                <w:b/>
                <w:i/>
                <w:sz w:val="18"/>
                <w:szCs w:val="18"/>
              </w:rPr>
              <w:tab/>
              <w:t>signs, doors, type of lock, separation from corridors and other work areas, etc.)</w:t>
            </w:r>
          </w:p>
          <w:p w:rsidR="0091159B" w:rsidRDefault="0091159B">
            <w:pPr>
              <w:keepLines/>
              <w:tabs>
                <w:tab w:val="left" w:pos="360"/>
              </w:tabs>
              <w:rPr>
                <w:b/>
              </w:rPr>
            </w:pPr>
          </w:p>
        </w:tc>
        <w:tc>
          <w:tcPr>
            <w:tcW w:w="5220" w:type="dxa"/>
            <w:tcBorders>
              <w:top w:val="single" w:sz="4" w:space="0" w:color="auto"/>
              <w:left w:val="single" w:sz="4" w:space="0" w:color="auto"/>
              <w:bottom w:val="single" w:sz="4" w:space="0" w:color="auto"/>
              <w:right w:val="single" w:sz="4" w:space="0" w:color="auto"/>
            </w:tcBorders>
          </w:tcPr>
          <w:p w:rsidR="0091159B" w:rsidRDefault="0091159B">
            <w:pPr>
              <w:keepLines/>
              <w:tabs>
                <w:tab w:val="left" w:pos="360"/>
              </w:tabs>
              <w:rPr>
                <w:b/>
              </w:rPr>
            </w:pPr>
          </w:p>
        </w:tc>
      </w:tr>
      <w:tr w:rsidR="0091159B" w:rsidTr="0091159B">
        <w:tc>
          <w:tcPr>
            <w:tcW w:w="5220" w:type="dxa"/>
            <w:tcBorders>
              <w:top w:val="single" w:sz="4" w:space="0" w:color="auto"/>
              <w:left w:val="single" w:sz="4" w:space="0" w:color="auto"/>
              <w:bottom w:val="single" w:sz="4" w:space="0" w:color="auto"/>
              <w:right w:val="single" w:sz="4" w:space="0" w:color="auto"/>
            </w:tcBorders>
          </w:tcPr>
          <w:p w:rsidR="0091159B" w:rsidRDefault="0091159B">
            <w:pPr>
              <w:keepLines/>
              <w:tabs>
                <w:tab w:val="left" w:pos="720"/>
              </w:tabs>
              <w:ind w:left="720" w:hanging="360"/>
              <w:rPr>
                <w:b/>
                <w:i/>
                <w:sz w:val="18"/>
                <w:szCs w:val="18"/>
              </w:rPr>
            </w:pPr>
            <w:r>
              <w:rPr>
                <w:b/>
              </w:rPr>
              <w:t xml:space="preserve">c. </w:t>
            </w:r>
            <w:r>
              <w:rPr>
                <w:b/>
              </w:rPr>
              <w:tab/>
            </w:r>
            <w:r>
              <w:rPr>
                <w:b/>
                <w:i/>
                <w:sz w:val="18"/>
                <w:szCs w:val="18"/>
              </w:rPr>
              <w:t xml:space="preserve">How and when will facility be cleaned and decontaminated? Will Facilities Management custodial </w:t>
            </w:r>
            <w:r>
              <w:rPr>
                <w:b/>
                <w:i/>
                <w:sz w:val="18"/>
                <w:szCs w:val="18"/>
              </w:rPr>
              <w:tab/>
              <w:t xml:space="preserve">personnel have routine access, and if so, how will they be protected from hazardous materials? </w:t>
            </w:r>
          </w:p>
          <w:p w:rsidR="0091159B" w:rsidRDefault="0091159B">
            <w:pPr>
              <w:keepLines/>
              <w:tabs>
                <w:tab w:val="left" w:pos="360"/>
              </w:tabs>
              <w:rPr>
                <w:b/>
              </w:rPr>
            </w:pPr>
          </w:p>
        </w:tc>
        <w:tc>
          <w:tcPr>
            <w:tcW w:w="5220" w:type="dxa"/>
            <w:tcBorders>
              <w:top w:val="single" w:sz="4" w:space="0" w:color="auto"/>
              <w:left w:val="single" w:sz="4" w:space="0" w:color="auto"/>
              <w:bottom w:val="single" w:sz="4" w:space="0" w:color="auto"/>
              <w:right w:val="single" w:sz="4" w:space="0" w:color="auto"/>
            </w:tcBorders>
          </w:tcPr>
          <w:p w:rsidR="0091159B" w:rsidRDefault="0091159B">
            <w:pPr>
              <w:keepLines/>
              <w:tabs>
                <w:tab w:val="left" w:pos="360"/>
              </w:tabs>
              <w:rPr>
                <w:b/>
              </w:rPr>
            </w:pPr>
          </w:p>
        </w:tc>
      </w:tr>
      <w:tr w:rsidR="0091159B" w:rsidTr="0091159B">
        <w:tc>
          <w:tcPr>
            <w:tcW w:w="5220" w:type="dxa"/>
            <w:tcBorders>
              <w:top w:val="single" w:sz="4" w:space="0" w:color="auto"/>
              <w:left w:val="single" w:sz="4" w:space="0" w:color="auto"/>
              <w:bottom w:val="single" w:sz="4" w:space="0" w:color="auto"/>
              <w:right w:val="single" w:sz="4" w:space="0" w:color="auto"/>
            </w:tcBorders>
          </w:tcPr>
          <w:p w:rsidR="0091159B" w:rsidRDefault="0091159B">
            <w:pPr>
              <w:keepLines/>
              <w:tabs>
                <w:tab w:val="left" w:pos="360"/>
              </w:tabs>
              <w:ind w:left="720" w:hanging="360"/>
              <w:rPr>
                <w:b/>
              </w:rPr>
            </w:pPr>
            <w:r>
              <w:rPr>
                <w:b/>
              </w:rPr>
              <w:t xml:space="preserve">d. </w:t>
            </w:r>
            <w:r>
              <w:rPr>
                <w:b/>
              </w:rPr>
              <w:tab/>
            </w:r>
            <w:r>
              <w:rPr>
                <w:b/>
                <w:i/>
                <w:sz w:val="18"/>
                <w:szCs w:val="18"/>
              </w:rPr>
              <w:t xml:space="preserve">Describe safety devices that will be used. These may include some or all of the following: biosafety cabinets, hand washing facilities, mechanical pipetting devices, puncture resistant </w:t>
            </w:r>
            <w:proofErr w:type="gramStart"/>
            <w:r>
              <w:rPr>
                <w:b/>
                <w:i/>
                <w:sz w:val="18"/>
                <w:szCs w:val="18"/>
              </w:rPr>
              <w:t>sharps  containers</w:t>
            </w:r>
            <w:proofErr w:type="gramEnd"/>
            <w:r>
              <w:rPr>
                <w:b/>
                <w:i/>
                <w:sz w:val="18"/>
                <w:szCs w:val="18"/>
              </w:rPr>
              <w:t xml:space="preserve">, splash guards, self-sheathing needles. </w:t>
            </w:r>
          </w:p>
          <w:p w:rsidR="0091159B" w:rsidRDefault="0091159B">
            <w:pPr>
              <w:keepLines/>
              <w:tabs>
                <w:tab w:val="left" w:pos="360"/>
              </w:tabs>
              <w:rPr>
                <w:b/>
              </w:rPr>
            </w:pPr>
          </w:p>
        </w:tc>
        <w:tc>
          <w:tcPr>
            <w:tcW w:w="5220" w:type="dxa"/>
            <w:tcBorders>
              <w:top w:val="single" w:sz="4" w:space="0" w:color="auto"/>
              <w:left w:val="single" w:sz="4" w:space="0" w:color="auto"/>
              <w:bottom w:val="single" w:sz="4" w:space="0" w:color="auto"/>
              <w:right w:val="single" w:sz="4" w:space="0" w:color="auto"/>
            </w:tcBorders>
          </w:tcPr>
          <w:p w:rsidR="0091159B" w:rsidRDefault="0091159B">
            <w:pPr>
              <w:keepLines/>
              <w:tabs>
                <w:tab w:val="left" w:pos="360"/>
              </w:tabs>
              <w:ind w:left="361"/>
              <w:rPr>
                <w:b/>
              </w:rPr>
            </w:pPr>
          </w:p>
        </w:tc>
      </w:tr>
      <w:tr w:rsidR="0091159B" w:rsidTr="0091159B">
        <w:tc>
          <w:tcPr>
            <w:tcW w:w="5220" w:type="dxa"/>
            <w:tcBorders>
              <w:top w:val="single" w:sz="4" w:space="0" w:color="auto"/>
              <w:left w:val="single" w:sz="4" w:space="0" w:color="auto"/>
              <w:bottom w:val="single" w:sz="4" w:space="0" w:color="auto"/>
              <w:right w:val="single" w:sz="4" w:space="0" w:color="auto"/>
            </w:tcBorders>
          </w:tcPr>
          <w:p w:rsidR="0091159B" w:rsidRDefault="0091159B">
            <w:pPr>
              <w:keepLines/>
              <w:tabs>
                <w:tab w:val="left" w:pos="360"/>
              </w:tabs>
              <w:ind w:left="720" w:hanging="360"/>
              <w:rPr>
                <w:b/>
              </w:rPr>
            </w:pPr>
            <w:r>
              <w:rPr>
                <w:b/>
              </w:rPr>
              <w:t xml:space="preserve">e.  </w:t>
            </w:r>
            <w:r>
              <w:rPr>
                <w:b/>
              </w:rPr>
              <w:tab/>
            </w:r>
            <w:r>
              <w:rPr>
                <w:b/>
                <w:i/>
                <w:sz w:val="18"/>
                <w:szCs w:val="18"/>
              </w:rPr>
              <w:t xml:space="preserve">What types of personal protective equipment will be used (gloves, masks, lab coats, </w:t>
            </w:r>
            <w:proofErr w:type="spellStart"/>
            <w:r>
              <w:rPr>
                <w:b/>
                <w:i/>
                <w:sz w:val="18"/>
                <w:szCs w:val="18"/>
              </w:rPr>
              <w:t>etc</w:t>
            </w:r>
            <w:proofErr w:type="spellEnd"/>
            <w:r>
              <w:rPr>
                <w:b/>
                <w:i/>
                <w:sz w:val="18"/>
                <w:szCs w:val="18"/>
              </w:rPr>
              <w:t>). How will the equipment be decontaminated, laundered, or disposed of?</w:t>
            </w:r>
          </w:p>
          <w:p w:rsidR="0091159B" w:rsidRDefault="0091159B">
            <w:pPr>
              <w:keepLines/>
              <w:tabs>
                <w:tab w:val="left" w:pos="360"/>
              </w:tabs>
              <w:rPr>
                <w:b/>
              </w:rPr>
            </w:pPr>
          </w:p>
        </w:tc>
        <w:tc>
          <w:tcPr>
            <w:tcW w:w="5220" w:type="dxa"/>
            <w:tcBorders>
              <w:top w:val="single" w:sz="4" w:space="0" w:color="auto"/>
              <w:left w:val="single" w:sz="4" w:space="0" w:color="auto"/>
              <w:bottom w:val="single" w:sz="4" w:space="0" w:color="auto"/>
              <w:right w:val="single" w:sz="4" w:space="0" w:color="auto"/>
            </w:tcBorders>
          </w:tcPr>
          <w:p w:rsidR="0091159B" w:rsidRDefault="0091159B">
            <w:pPr>
              <w:keepLines/>
              <w:tabs>
                <w:tab w:val="left" w:pos="360"/>
              </w:tabs>
              <w:rPr>
                <w:b/>
              </w:rPr>
            </w:pPr>
          </w:p>
        </w:tc>
      </w:tr>
      <w:tr w:rsidR="0091159B" w:rsidTr="0091159B">
        <w:tc>
          <w:tcPr>
            <w:tcW w:w="5220" w:type="dxa"/>
            <w:tcBorders>
              <w:top w:val="single" w:sz="4" w:space="0" w:color="auto"/>
              <w:left w:val="single" w:sz="4" w:space="0" w:color="auto"/>
              <w:bottom w:val="single" w:sz="4" w:space="0" w:color="auto"/>
              <w:right w:val="single" w:sz="4" w:space="0" w:color="auto"/>
            </w:tcBorders>
          </w:tcPr>
          <w:p w:rsidR="0091159B" w:rsidRDefault="0091159B">
            <w:pPr>
              <w:keepLines/>
              <w:tabs>
                <w:tab w:val="left" w:pos="360"/>
              </w:tabs>
              <w:ind w:left="360" w:hanging="360"/>
              <w:rPr>
                <w:rFonts w:cs="Arial"/>
                <w:b/>
              </w:rPr>
            </w:pPr>
            <w:r>
              <w:rPr>
                <w:rFonts w:cs="Arial"/>
                <w:b/>
              </w:rPr>
              <w:t>3.</w:t>
            </w:r>
            <w:r>
              <w:rPr>
                <w:rFonts w:cs="Arial"/>
                <w:b/>
              </w:rPr>
              <w:tab/>
            </w:r>
            <w:r>
              <w:rPr>
                <w:rFonts w:cs="Arial"/>
                <w:b/>
                <w:u w:val="single"/>
              </w:rPr>
              <w:t>Vaccination</w:t>
            </w:r>
            <w:r>
              <w:rPr>
                <w:rFonts w:cs="Arial"/>
                <w:b/>
                <w:i/>
                <w:sz w:val="18"/>
                <w:szCs w:val="18"/>
              </w:rPr>
              <w:t xml:space="preserve">: Will it be necessary to vaccinate workers against infectious agents? If so, describe plans for vaccinations. Human fecal material may contain the hepatitis A virus, so lab personnel who handle this material have the right to be vaccinated against HAV at no cost to them. Human cells, blood or bodily fluids: </w:t>
            </w:r>
            <w:r>
              <w:rPr>
                <w:rFonts w:cs="Arial"/>
                <w:b/>
                <w:i/>
                <w:color w:val="000000"/>
                <w:sz w:val="18"/>
                <w:szCs w:val="18"/>
              </w:rPr>
              <w:t xml:space="preserve">semen, vaginal secretions, cerebrospinal fluid, synovial fluid, pleural fluid, pericardial fluid, peritoneal fluid, amniotic fluid, saliva in dental procedures, </w:t>
            </w:r>
            <w:proofErr w:type="spellStart"/>
            <w:r>
              <w:rPr>
                <w:rFonts w:cs="Arial"/>
                <w:b/>
                <w:i/>
                <w:color w:val="000000"/>
                <w:sz w:val="18"/>
                <w:szCs w:val="18"/>
              </w:rPr>
              <w:t>any body</w:t>
            </w:r>
            <w:proofErr w:type="spellEnd"/>
            <w:r>
              <w:rPr>
                <w:rFonts w:cs="Arial"/>
                <w:b/>
                <w:i/>
                <w:color w:val="000000"/>
                <w:sz w:val="18"/>
                <w:szCs w:val="18"/>
              </w:rPr>
              <w:t xml:space="preserve"> fluid that is visibly contaminated with blood, and all body fluids in situations where it is difficult or impossible to differentiate between body fluids; unfixed tissue or organs </w:t>
            </w:r>
            <w:r>
              <w:rPr>
                <w:rFonts w:cs="Arial"/>
                <w:b/>
                <w:i/>
                <w:sz w:val="18"/>
                <w:szCs w:val="18"/>
              </w:rPr>
              <w:t>may contain hepatitis B virus (HBV), so lab personnel who handle this material have the right to be vaccinated against HBV at no cost to them. HAV and HBV vaccinations can be arranged through EHS 719-255-3212 (Please note there is a cost to the department for these vaccinations).</w:t>
            </w:r>
          </w:p>
          <w:p w:rsidR="0091159B" w:rsidRDefault="0091159B">
            <w:pPr>
              <w:keepLines/>
              <w:tabs>
                <w:tab w:val="left" w:pos="360"/>
              </w:tabs>
              <w:rPr>
                <w:b/>
              </w:rPr>
            </w:pPr>
          </w:p>
        </w:tc>
        <w:tc>
          <w:tcPr>
            <w:tcW w:w="5220" w:type="dxa"/>
            <w:tcBorders>
              <w:top w:val="single" w:sz="4" w:space="0" w:color="auto"/>
              <w:left w:val="single" w:sz="4" w:space="0" w:color="auto"/>
              <w:bottom w:val="single" w:sz="4" w:space="0" w:color="auto"/>
              <w:right w:val="single" w:sz="4" w:space="0" w:color="auto"/>
            </w:tcBorders>
          </w:tcPr>
          <w:p w:rsidR="0091159B" w:rsidRDefault="0091159B">
            <w:pPr>
              <w:keepLines/>
              <w:tabs>
                <w:tab w:val="left" w:pos="360"/>
              </w:tabs>
              <w:ind w:left="376"/>
            </w:pPr>
          </w:p>
        </w:tc>
      </w:tr>
      <w:tr w:rsidR="0091159B" w:rsidTr="0091159B">
        <w:tc>
          <w:tcPr>
            <w:tcW w:w="5220" w:type="dxa"/>
            <w:tcBorders>
              <w:top w:val="single" w:sz="4" w:space="0" w:color="auto"/>
              <w:left w:val="single" w:sz="4" w:space="0" w:color="auto"/>
              <w:bottom w:val="single" w:sz="4" w:space="0" w:color="auto"/>
              <w:right w:val="single" w:sz="4" w:space="0" w:color="auto"/>
            </w:tcBorders>
          </w:tcPr>
          <w:p w:rsidR="0091159B" w:rsidRDefault="0091159B">
            <w:pPr>
              <w:keepLines/>
              <w:tabs>
                <w:tab w:val="left" w:pos="360"/>
              </w:tabs>
              <w:ind w:left="360" w:hanging="360"/>
              <w:rPr>
                <w:b/>
                <w:i/>
                <w:sz w:val="18"/>
                <w:szCs w:val="18"/>
              </w:rPr>
            </w:pPr>
            <w:r>
              <w:rPr>
                <w:b/>
              </w:rPr>
              <w:t>4.</w:t>
            </w:r>
            <w:r>
              <w:rPr>
                <w:b/>
              </w:rPr>
              <w:tab/>
            </w:r>
            <w:r>
              <w:rPr>
                <w:b/>
                <w:u w:val="single"/>
              </w:rPr>
              <w:t>Accidents</w:t>
            </w:r>
            <w:r>
              <w:rPr>
                <w:b/>
              </w:rPr>
              <w:t xml:space="preserve">: </w:t>
            </w:r>
            <w:r>
              <w:rPr>
                <w:b/>
                <w:i/>
                <w:sz w:val="18"/>
                <w:szCs w:val="18"/>
              </w:rPr>
              <w:t xml:space="preserve">What procedures will be followed in case of an accident? (Note that incidents involving worker exposure to infectious material are covered under Worker's Compensation for initial medical care.  Refer to </w:t>
            </w:r>
            <w:hyperlink r:id="rId49" w:history="1">
              <w:r>
                <w:rPr>
                  <w:rStyle w:val="Hyperlink"/>
                  <w:b/>
                  <w:i/>
                  <w:sz w:val="18"/>
                  <w:szCs w:val="18"/>
                </w:rPr>
                <w:t>https://www.cu.edu/content/workerscompensation</w:t>
              </w:r>
            </w:hyperlink>
            <w:r>
              <w:rPr>
                <w:b/>
                <w:i/>
                <w:sz w:val="18"/>
                <w:szCs w:val="18"/>
              </w:rPr>
              <w:t xml:space="preserve"> for approved locations for Worker’s Compensation treatment. Workers have the right to confidential medical evaluation, follow-up, and counseling). The IBC and EH&amp;S must be notified immediately of incident, even if there is a “perceived” exposure. A Risk Management “Employee Injury Report Form” must be completed for all injuries, </w:t>
            </w:r>
            <w:hyperlink r:id="rId50" w:history="1">
              <w:r>
                <w:rPr>
                  <w:rStyle w:val="Hyperlink"/>
                  <w:b/>
                  <w:i/>
                  <w:sz w:val="18"/>
                  <w:szCs w:val="18"/>
                </w:rPr>
                <w:t>https://urm.cu.edu/docs/forms/incident_report_form.asp</w:t>
              </w:r>
            </w:hyperlink>
            <w:r>
              <w:rPr>
                <w:b/>
                <w:i/>
                <w:sz w:val="18"/>
                <w:szCs w:val="18"/>
              </w:rPr>
              <w:t xml:space="preserve"> and a “Needle Stick or Bodily Fluid Exposure Report Form” for these types of injuries/exposures,  </w:t>
            </w:r>
          </w:p>
          <w:p w:rsidR="0091159B" w:rsidRDefault="009207BF">
            <w:pPr>
              <w:keepLines/>
              <w:tabs>
                <w:tab w:val="left" w:pos="360"/>
              </w:tabs>
              <w:ind w:left="360"/>
              <w:rPr>
                <w:b/>
                <w:i/>
                <w:sz w:val="18"/>
                <w:szCs w:val="18"/>
              </w:rPr>
            </w:pPr>
            <w:hyperlink r:id="rId51" w:history="1">
              <w:r w:rsidR="0091159B">
                <w:rPr>
                  <w:rStyle w:val="Hyperlink"/>
                  <w:b/>
                  <w:i/>
                  <w:sz w:val="18"/>
                  <w:szCs w:val="18"/>
                </w:rPr>
                <w:t>https://urm.cu.edu/docs/forms/needlestick_incident_report_form.asp</w:t>
              </w:r>
            </w:hyperlink>
          </w:p>
          <w:p w:rsidR="0091159B" w:rsidRDefault="0091159B">
            <w:pPr>
              <w:keepLines/>
              <w:tabs>
                <w:tab w:val="left" w:pos="360"/>
              </w:tabs>
              <w:rPr>
                <w:b/>
              </w:rPr>
            </w:pPr>
          </w:p>
        </w:tc>
        <w:tc>
          <w:tcPr>
            <w:tcW w:w="5220" w:type="dxa"/>
            <w:tcBorders>
              <w:top w:val="single" w:sz="4" w:space="0" w:color="auto"/>
              <w:left w:val="single" w:sz="4" w:space="0" w:color="auto"/>
              <w:bottom w:val="single" w:sz="4" w:space="0" w:color="auto"/>
              <w:right w:val="single" w:sz="4" w:space="0" w:color="auto"/>
            </w:tcBorders>
          </w:tcPr>
          <w:p w:rsidR="0091159B" w:rsidRDefault="0091159B">
            <w:pPr>
              <w:keepLines/>
              <w:tabs>
                <w:tab w:val="left" w:pos="360"/>
              </w:tabs>
              <w:rPr>
                <w:b/>
              </w:rPr>
            </w:pPr>
          </w:p>
        </w:tc>
      </w:tr>
      <w:tr w:rsidR="0091159B" w:rsidTr="0091159B">
        <w:tc>
          <w:tcPr>
            <w:tcW w:w="5220" w:type="dxa"/>
            <w:tcBorders>
              <w:top w:val="single" w:sz="4" w:space="0" w:color="auto"/>
              <w:left w:val="single" w:sz="4" w:space="0" w:color="auto"/>
              <w:bottom w:val="single" w:sz="4" w:space="0" w:color="auto"/>
              <w:right w:val="single" w:sz="4" w:space="0" w:color="auto"/>
            </w:tcBorders>
          </w:tcPr>
          <w:p w:rsidR="0091159B" w:rsidRDefault="0091159B" w:rsidP="00C73108">
            <w:pPr>
              <w:pStyle w:val="ListParagraph"/>
              <w:keepLines/>
              <w:numPr>
                <w:ilvl w:val="0"/>
                <w:numId w:val="43"/>
              </w:numPr>
              <w:tabs>
                <w:tab w:val="left" w:pos="360"/>
              </w:tabs>
              <w:ind w:left="360"/>
              <w:rPr>
                <w:b/>
              </w:rPr>
            </w:pPr>
            <w:r>
              <w:rPr>
                <w:b/>
                <w:u w:val="single"/>
              </w:rPr>
              <w:t>Waste disposal</w:t>
            </w:r>
            <w:r>
              <w:rPr>
                <w:b/>
              </w:rPr>
              <w:t xml:space="preserve">: </w:t>
            </w:r>
            <w:r>
              <w:rPr>
                <w:b/>
                <w:i/>
                <w:sz w:val="18"/>
                <w:szCs w:val="18"/>
              </w:rPr>
              <w:t>Describe provisions for disposal of hazardous materials. If all or part of hazardous material is to be decontaminated on site, specify procedures to be used. All biohazardous waste will be processed according to EH&amp;S “</w:t>
            </w:r>
            <w:hyperlink r:id="rId52" w:history="1">
              <w:r>
                <w:rPr>
                  <w:rStyle w:val="Hyperlink"/>
                  <w:b/>
                  <w:i/>
                  <w:sz w:val="18"/>
                  <w:szCs w:val="18"/>
                </w:rPr>
                <w:t>Biowaste Management Policy</w:t>
              </w:r>
            </w:hyperlink>
            <w:r>
              <w:rPr>
                <w:b/>
                <w:i/>
                <w:sz w:val="18"/>
                <w:szCs w:val="18"/>
              </w:rPr>
              <w:t>” (</w:t>
            </w:r>
            <w:r>
              <w:rPr>
                <w:b/>
                <w:i/>
                <w:color w:val="0000FF"/>
                <w:sz w:val="18"/>
                <w:szCs w:val="18"/>
              </w:rPr>
              <w:t>http://www.uccs.edu/Documents/pusafety/EHS/UCCS.Biowaste.pdf</w:t>
            </w:r>
            <w:r>
              <w:rPr>
                <w:b/>
                <w:i/>
                <w:sz w:val="18"/>
                <w:szCs w:val="18"/>
              </w:rPr>
              <w:t xml:space="preserve">).  </w:t>
            </w:r>
            <w:r>
              <w:rPr>
                <w:i/>
                <w:sz w:val="18"/>
                <w:szCs w:val="18"/>
              </w:rPr>
              <w:tab/>
            </w:r>
          </w:p>
        </w:tc>
        <w:tc>
          <w:tcPr>
            <w:tcW w:w="5220" w:type="dxa"/>
            <w:tcBorders>
              <w:top w:val="single" w:sz="4" w:space="0" w:color="auto"/>
              <w:left w:val="single" w:sz="4" w:space="0" w:color="auto"/>
              <w:bottom w:val="single" w:sz="4" w:space="0" w:color="auto"/>
              <w:right w:val="single" w:sz="4" w:space="0" w:color="auto"/>
            </w:tcBorders>
          </w:tcPr>
          <w:p w:rsidR="0091159B" w:rsidRDefault="0091159B">
            <w:pPr>
              <w:keepLines/>
              <w:tabs>
                <w:tab w:val="left" w:pos="360"/>
              </w:tabs>
              <w:rPr>
                <w:b/>
              </w:rPr>
            </w:pPr>
          </w:p>
        </w:tc>
      </w:tr>
      <w:tr w:rsidR="0091159B" w:rsidTr="0091159B">
        <w:tc>
          <w:tcPr>
            <w:tcW w:w="5220" w:type="dxa"/>
            <w:tcBorders>
              <w:top w:val="single" w:sz="4" w:space="0" w:color="auto"/>
              <w:left w:val="single" w:sz="4" w:space="0" w:color="auto"/>
              <w:bottom w:val="single" w:sz="4" w:space="0" w:color="auto"/>
              <w:right w:val="single" w:sz="4" w:space="0" w:color="auto"/>
            </w:tcBorders>
          </w:tcPr>
          <w:p w:rsidR="0091159B" w:rsidRDefault="0091159B" w:rsidP="0091159B">
            <w:pPr>
              <w:pStyle w:val="ListParagraph"/>
              <w:keepLines/>
              <w:numPr>
                <w:ilvl w:val="0"/>
                <w:numId w:val="44"/>
              </w:numPr>
              <w:tabs>
                <w:tab w:val="left" w:pos="360"/>
              </w:tabs>
              <w:ind w:left="360"/>
              <w:rPr>
                <w:b/>
              </w:rPr>
            </w:pPr>
            <w:r>
              <w:rPr>
                <w:b/>
                <w:u w:val="single"/>
              </w:rPr>
              <w:t>Labeling</w:t>
            </w:r>
            <w:r>
              <w:rPr>
                <w:b/>
              </w:rPr>
              <w:t xml:space="preserve">: </w:t>
            </w:r>
            <w:r>
              <w:rPr>
                <w:b/>
                <w:i/>
                <w:sz w:val="18"/>
                <w:szCs w:val="18"/>
              </w:rPr>
              <w:t>Describe tags, labels, or bags that will be used to identify hazardous materials. If hazardous material is to be decontaminated on site, specify how material will be labeled to indicate that it is no longer infectious.</w:t>
            </w:r>
          </w:p>
          <w:p w:rsidR="0091159B" w:rsidRDefault="0091159B">
            <w:pPr>
              <w:keepLines/>
              <w:tabs>
                <w:tab w:val="left" w:pos="360"/>
              </w:tabs>
              <w:rPr>
                <w:b/>
              </w:rPr>
            </w:pPr>
          </w:p>
        </w:tc>
        <w:tc>
          <w:tcPr>
            <w:tcW w:w="5220" w:type="dxa"/>
            <w:tcBorders>
              <w:top w:val="single" w:sz="4" w:space="0" w:color="auto"/>
              <w:left w:val="single" w:sz="4" w:space="0" w:color="auto"/>
              <w:bottom w:val="single" w:sz="4" w:space="0" w:color="auto"/>
              <w:right w:val="single" w:sz="4" w:space="0" w:color="auto"/>
            </w:tcBorders>
          </w:tcPr>
          <w:p w:rsidR="0091159B" w:rsidRDefault="0091159B">
            <w:pPr>
              <w:keepLines/>
              <w:tabs>
                <w:tab w:val="left" w:pos="360"/>
              </w:tabs>
              <w:rPr>
                <w:b/>
              </w:rPr>
            </w:pPr>
          </w:p>
        </w:tc>
      </w:tr>
      <w:tr w:rsidR="0091159B" w:rsidTr="0091159B">
        <w:tc>
          <w:tcPr>
            <w:tcW w:w="5220" w:type="dxa"/>
            <w:tcBorders>
              <w:top w:val="single" w:sz="4" w:space="0" w:color="auto"/>
              <w:left w:val="single" w:sz="4" w:space="0" w:color="auto"/>
              <w:bottom w:val="single" w:sz="4" w:space="0" w:color="auto"/>
              <w:right w:val="single" w:sz="4" w:space="0" w:color="auto"/>
            </w:tcBorders>
          </w:tcPr>
          <w:p w:rsidR="0091159B" w:rsidRDefault="0091159B" w:rsidP="0091159B">
            <w:pPr>
              <w:pStyle w:val="ListParagraph"/>
              <w:keepLines/>
              <w:numPr>
                <w:ilvl w:val="0"/>
                <w:numId w:val="44"/>
              </w:numPr>
              <w:tabs>
                <w:tab w:val="left" w:pos="360"/>
              </w:tabs>
              <w:ind w:left="360"/>
              <w:rPr>
                <w:b/>
              </w:rPr>
            </w:pPr>
            <w:r>
              <w:rPr>
                <w:b/>
                <w:u w:val="single"/>
              </w:rPr>
              <w:t>Training</w:t>
            </w:r>
            <w:r>
              <w:rPr>
                <w:b/>
              </w:rPr>
              <w:t xml:space="preserve">: </w:t>
            </w:r>
            <w:r>
              <w:rPr>
                <w:b/>
                <w:i/>
                <w:sz w:val="18"/>
                <w:szCs w:val="18"/>
              </w:rPr>
              <w:t xml:space="preserve">Describe how workers will be trained to handle all hazardous materials (biological, chemical and radioactive). For training in biological lab safety, blood-borne pathogens, biological safety cabinets, animal biosafety, and shipping biological materials, </w:t>
            </w:r>
            <w:r>
              <w:rPr>
                <w:b/>
                <w:i/>
                <w:sz w:val="18"/>
                <w:szCs w:val="18"/>
              </w:rPr>
              <w:lastRenderedPageBreak/>
              <w:t xml:space="preserve">please visit </w:t>
            </w:r>
            <w:hyperlink r:id="rId53" w:history="1">
              <w:r>
                <w:rPr>
                  <w:rStyle w:val="Hyperlink"/>
                  <w:b/>
                  <w:i/>
                  <w:sz w:val="18"/>
                  <w:szCs w:val="18"/>
                </w:rPr>
                <w:t>http://www.uccs.edu/pusafety/environmental/biosafety.html</w:t>
              </w:r>
            </w:hyperlink>
            <w:r>
              <w:rPr>
                <w:b/>
                <w:i/>
                <w:sz w:val="18"/>
                <w:szCs w:val="18"/>
              </w:rPr>
              <w:t xml:space="preserve"> or contact EH&amp;S at 255-3212 or Cindy Norton at (</w:t>
            </w:r>
            <w:hyperlink r:id="rId54" w:history="1">
              <w:r>
                <w:rPr>
                  <w:rStyle w:val="Hyperlink"/>
                  <w:b/>
                  <w:i/>
                  <w:sz w:val="18"/>
                  <w:szCs w:val="18"/>
                </w:rPr>
                <w:t>cnorton@uccs.edu</w:t>
              </w:r>
            </w:hyperlink>
            <w:r>
              <w:rPr>
                <w:b/>
                <w:i/>
                <w:sz w:val="18"/>
                <w:szCs w:val="18"/>
              </w:rPr>
              <w:t>)</w:t>
            </w:r>
          </w:p>
          <w:p w:rsidR="0091159B" w:rsidRDefault="0091159B">
            <w:pPr>
              <w:keepLines/>
              <w:tabs>
                <w:tab w:val="left" w:pos="360"/>
              </w:tabs>
              <w:rPr>
                <w:b/>
              </w:rPr>
            </w:pPr>
          </w:p>
        </w:tc>
        <w:tc>
          <w:tcPr>
            <w:tcW w:w="5220" w:type="dxa"/>
            <w:tcBorders>
              <w:top w:val="single" w:sz="4" w:space="0" w:color="auto"/>
              <w:left w:val="single" w:sz="4" w:space="0" w:color="auto"/>
              <w:bottom w:val="single" w:sz="4" w:space="0" w:color="auto"/>
              <w:right w:val="single" w:sz="4" w:space="0" w:color="auto"/>
            </w:tcBorders>
          </w:tcPr>
          <w:p w:rsidR="0091159B" w:rsidRDefault="0091159B">
            <w:pPr>
              <w:keepLines/>
              <w:tabs>
                <w:tab w:val="left" w:pos="360"/>
              </w:tabs>
              <w:rPr>
                <w:b/>
              </w:rPr>
            </w:pPr>
          </w:p>
        </w:tc>
      </w:tr>
    </w:tbl>
    <w:p w:rsidR="00527C1D" w:rsidRDefault="00527C1D">
      <w:pPr>
        <w:spacing w:line="360" w:lineRule="atLeast"/>
        <w:jc w:val="center"/>
        <w:rPr>
          <w:rFonts w:ascii="Arial Narrow" w:hAnsi="Arial Narrow" w:cs="Microsoft Sans Serif"/>
          <w:b/>
          <w:sz w:val="28"/>
          <w:szCs w:val="28"/>
        </w:rPr>
      </w:pPr>
      <w:r>
        <w:rPr>
          <w:rFonts w:ascii="Arial Narrow" w:hAnsi="Arial Narrow" w:cs="Microsoft Sans Serif"/>
          <w:b/>
          <w:sz w:val="28"/>
          <w:szCs w:val="28"/>
        </w:rPr>
        <w:t xml:space="preserve">THE UNIVERSITY OF COLORADO </w:t>
      </w:r>
      <w:proofErr w:type="spellStart"/>
      <w:r w:rsidR="00382834">
        <w:rPr>
          <w:rFonts w:ascii="Arial Narrow" w:hAnsi="Arial Narrow" w:cs="Microsoft Sans Serif"/>
          <w:b/>
          <w:sz w:val="28"/>
          <w:szCs w:val="28"/>
        </w:rPr>
        <w:t>COLORADO</w:t>
      </w:r>
      <w:proofErr w:type="spellEnd"/>
      <w:r w:rsidR="00382834">
        <w:rPr>
          <w:rFonts w:ascii="Arial Narrow" w:hAnsi="Arial Narrow" w:cs="Microsoft Sans Serif"/>
          <w:b/>
          <w:sz w:val="28"/>
          <w:szCs w:val="28"/>
        </w:rPr>
        <w:t xml:space="preserve"> SPRINGS</w:t>
      </w:r>
    </w:p>
    <w:p w:rsidR="00527C1D" w:rsidRDefault="00527C1D">
      <w:pPr>
        <w:jc w:val="center"/>
        <w:rPr>
          <w:rFonts w:ascii="Arial Narrow" w:hAnsi="Arial Narrow" w:cs="Microsoft Sans Serif"/>
          <w:b/>
          <w:sz w:val="24"/>
          <w:szCs w:val="24"/>
        </w:rPr>
      </w:pPr>
      <w:r>
        <w:rPr>
          <w:rFonts w:ascii="Arial Narrow" w:hAnsi="Arial Narrow" w:cs="Microsoft Sans Serif"/>
          <w:b/>
          <w:sz w:val="24"/>
          <w:szCs w:val="24"/>
        </w:rPr>
        <w:t xml:space="preserve">INSTITUTIONAL BIOSAFETY COMMITTEE (IBC) APPLICATION </w:t>
      </w:r>
    </w:p>
    <w:p w:rsidR="00527C1D" w:rsidRDefault="00527C1D">
      <w:pPr>
        <w:jc w:val="center"/>
        <w:rPr>
          <w:rFonts w:ascii="Arial Narrow" w:hAnsi="Arial Narrow" w:cs="Microsoft Sans Serif"/>
          <w:b/>
          <w:sz w:val="22"/>
        </w:rPr>
      </w:pPr>
      <w:r>
        <w:rPr>
          <w:rFonts w:ascii="Arial Narrow" w:hAnsi="Arial Narrow" w:cs="Microsoft Sans Serif"/>
          <w:b/>
          <w:sz w:val="22"/>
        </w:rPr>
        <w:t>PRINCIPAL INVESTIGATOR'S STATEMENT OF AGREEMENT</w:t>
      </w:r>
    </w:p>
    <w:p w:rsidR="002A474B" w:rsidRDefault="00527C1D">
      <w:pPr>
        <w:jc w:val="center"/>
        <w:rPr>
          <w:rFonts w:ascii="Arial Narrow" w:hAnsi="Arial Narrow" w:cs="Microsoft Sans Serif"/>
          <w:b/>
          <w:sz w:val="22"/>
        </w:rPr>
      </w:pPr>
      <w:r>
        <w:rPr>
          <w:rFonts w:ascii="Arial Narrow" w:hAnsi="Arial Narrow" w:cs="Microsoft Sans Serif"/>
          <w:b/>
          <w:sz w:val="22"/>
        </w:rPr>
        <w:t xml:space="preserve">FOR RESEARCH INVOLVING RECOMBINANT </w:t>
      </w:r>
      <w:r w:rsidR="002A474B">
        <w:rPr>
          <w:rFonts w:ascii="Arial Narrow" w:hAnsi="Arial Narrow" w:cs="Microsoft Sans Serif"/>
          <w:b/>
          <w:sz w:val="22"/>
        </w:rPr>
        <w:t>OR SYNTHETIC NUCLEIC ACID MOLECULES</w:t>
      </w:r>
    </w:p>
    <w:p w:rsidR="00527C1D" w:rsidRDefault="00527C1D">
      <w:pPr>
        <w:jc w:val="center"/>
        <w:rPr>
          <w:rFonts w:ascii="Arial Narrow" w:hAnsi="Arial Narrow" w:cs="Microsoft Sans Serif"/>
          <w:b/>
          <w:sz w:val="22"/>
        </w:rPr>
      </w:pPr>
      <w:r>
        <w:rPr>
          <w:rFonts w:ascii="Arial Narrow" w:hAnsi="Arial Narrow" w:cs="Microsoft Sans Serif"/>
          <w:b/>
          <w:sz w:val="22"/>
        </w:rPr>
        <w:t xml:space="preserve"> AND BIOLOGICAL AGENTS</w:t>
      </w:r>
    </w:p>
    <w:p w:rsidR="00527C1D" w:rsidRDefault="00527C1D">
      <w:pPr>
        <w:rPr>
          <w:rFonts w:ascii="Arial Narrow" w:hAnsi="Arial Narrow" w:cs="Microsoft Sans Serif"/>
          <w:sz w:val="22"/>
        </w:rPr>
      </w:pPr>
    </w:p>
    <w:p w:rsidR="00527C1D" w:rsidRDefault="00527C1D">
      <w:pPr>
        <w:rPr>
          <w:rFonts w:ascii="Arial Narrow" w:hAnsi="Arial Narrow" w:cs="Microsoft Sans Serif"/>
          <w:sz w:val="22"/>
          <w:szCs w:val="22"/>
        </w:rPr>
      </w:pPr>
      <w:r>
        <w:rPr>
          <w:rFonts w:ascii="Arial Narrow" w:hAnsi="Arial Narrow" w:cs="Microsoft Sans Serif"/>
          <w:sz w:val="22"/>
          <w:szCs w:val="22"/>
        </w:rPr>
        <w:t>I certify that the information contained in the IBC application is accurate to best of my knowledge.</w:t>
      </w:r>
    </w:p>
    <w:p w:rsidR="004E3717" w:rsidRDefault="004E3717">
      <w:pPr>
        <w:rPr>
          <w:rFonts w:ascii="Arial Narrow" w:hAnsi="Arial Narrow" w:cs="Microsoft Sans Serif"/>
          <w:sz w:val="22"/>
          <w:szCs w:val="22"/>
        </w:rPr>
      </w:pPr>
    </w:p>
    <w:p w:rsidR="00527C1D" w:rsidRDefault="00527C1D">
      <w:pPr>
        <w:rPr>
          <w:rFonts w:ascii="Arial Narrow" w:hAnsi="Arial Narrow" w:cs="Microsoft Sans Serif"/>
          <w:sz w:val="22"/>
          <w:szCs w:val="22"/>
        </w:rPr>
      </w:pPr>
      <w:r>
        <w:rPr>
          <w:rFonts w:ascii="Arial Narrow" w:hAnsi="Arial Narrow" w:cs="Microsoft Sans Serif"/>
          <w:sz w:val="22"/>
          <w:szCs w:val="22"/>
        </w:rPr>
        <w:t xml:space="preserve">I agree to comply with all University and IBC requirements </w:t>
      </w:r>
      <w:proofErr w:type="gramStart"/>
      <w:r>
        <w:rPr>
          <w:rFonts w:ascii="Arial Narrow" w:hAnsi="Arial Narrow" w:cs="Microsoft Sans Serif"/>
          <w:sz w:val="22"/>
          <w:szCs w:val="22"/>
        </w:rPr>
        <w:t>with regard to</w:t>
      </w:r>
      <w:proofErr w:type="gramEnd"/>
      <w:r>
        <w:rPr>
          <w:rFonts w:ascii="Arial Narrow" w:hAnsi="Arial Narrow" w:cs="Microsoft Sans Serif"/>
          <w:sz w:val="22"/>
          <w:szCs w:val="22"/>
        </w:rPr>
        <w:t xml:space="preserve"> the use, handling, storage and disposal of biological agents and recombinant </w:t>
      </w:r>
      <w:r w:rsidR="002A474B">
        <w:rPr>
          <w:rFonts w:ascii="Arial Narrow" w:hAnsi="Arial Narrow" w:cs="Microsoft Sans Serif"/>
          <w:sz w:val="22"/>
          <w:szCs w:val="22"/>
        </w:rPr>
        <w:t>or synthetic nucleic acid</w:t>
      </w:r>
      <w:r>
        <w:rPr>
          <w:rFonts w:ascii="Arial Narrow" w:hAnsi="Arial Narrow" w:cs="Microsoft Sans Serif"/>
          <w:sz w:val="22"/>
          <w:szCs w:val="22"/>
        </w:rPr>
        <w:t xml:space="preserve"> molecules.  </w:t>
      </w:r>
    </w:p>
    <w:p w:rsidR="00527C1D" w:rsidRDefault="00527C1D">
      <w:pPr>
        <w:rPr>
          <w:rFonts w:ascii="Arial Narrow" w:hAnsi="Arial Narrow" w:cs="Microsoft Sans Serif"/>
          <w:sz w:val="22"/>
          <w:szCs w:val="22"/>
        </w:rPr>
      </w:pPr>
    </w:p>
    <w:p w:rsidR="00527C1D" w:rsidRDefault="00527C1D">
      <w:pPr>
        <w:rPr>
          <w:rFonts w:ascii="Arial Narrow" w:hAnsi="Arial Narrow" w:cs="Microsoft Sans Serif"/>
          <w:sz w:val="22"/>
          <w:szCs w:val="22"/>
        </w:rPr>
      </w:pPr>
      <w:r>
        <w:rPr>
          <w:rFonts w:ascii="Arial Narrow" w:hAnsi="Arial Narrow" w:cs="Microsoft Sans Serif"/>
          <w:sz w:val="22"/>
          <w:szCs w:val="22"/>
        </w:rPr>
        <w:t xml:space="preserve">I agree to follow the current </w:t>
      </w:r>
      <w:r>
        <w:rPr>
          <w:rFonts w:ascii="Arial Narrow" w:hAnsi="Arial Narrow" w:cs="Microsoft Sans Serif"/>
          <w:i/>
          <w:sz w:val="22"/>
          <w:szCs w:val="22"/>
        </w:rPr>
        <w:t xml:space="preserve">National Institutes of Health (NIH) Guidelines for the Use of Recombinant </w:t>
      </w:r>
      <w:r w:rsidR="002A474B">
        <w:rPr>
          <w:rFonts w:ascii="Arial Narrow" w:hAnsi="Arial Narrow" w:cs="Microsoft Sans Serif"/>
          <w:i/>
          <w:sz w:val="22"/>
          <w:szCs w:val="22"/>
        </w:rPr>
        <w:t xml:space="preserve">or Synthetic </w:t>
      </w:r>
      <w:proofErr w:type="spellStart"/>
      <w:r w:rsidR="002A474B">
        <w:rPr>
          <w:rFonts w:ascii="Arial Narrow" w:hAnsi="Arial Narrow" w:cs="Microsoft Sans Serif"/>
          <w:i/>
          <w:sz w:val="22"/>
          <w:szCs w:val="22"/>
        </w:rPr>
        <w:t>Nucelic</w:t>
      </w:r>
      <w:proofErr w:type="spellEnd"/>
      <w:r w:rsidR="002A474B">
        <w:rPr>
          <w:rFonts w:ascii="Arial Narrow" w:hAnsi="Arial Narrow" w:cs="Microsoft Sans Serif"/>
          <w:i/>
          <w:sz w:val="22"/>
          <w:szCs w:val="22"/>
        </w:rPr>
        <w:t xml:space="preserve"> Acid Molecules</w:t>
      </w:r>
      <w:r>
        <w:rPr>
          <w:rFonts w:ascii="Arial Narrow" w:hAnsi="Arial Narrow" w:cs="Microsoft Sans Serif"/>
          <w:i/>
          <w:sz w:val="22"/>
          <w:szCs w:val="22"/>
        </w:rPr>
        <w:t xml:space="preserve"> (</w:t>
      </w:r>
      <w:r w:rsidR="002A474B">
        <w:rPr>
          <w:rFonts w:ascii="Arial Narrow" w:hAnsi="Arial Narrow" w:cs="Microsoft Sans Serif"/>
          <w:i/>
          <w:sz w:val="22"/>
          <w:szCs w:val="22"/>
        </w:rPr>
        <w:t>March 2013</w:t>
      </w:r>
      <w:r>
        <w:rPr>
          <w:rFonts w:ascii="Arial Narrow" w:hAnsi="Arial Narrow" w:cs="Microsoft Sans Serif"/>
          <w:i/>
          <w:sz w:val="22"/>
          <w:szCs w:val="22"/>
        </w:rPr>
        <w:t>)</w:t>
      </w:r>
      <w:r>
        <w:rPr>
          <w:rFonts w:ascii="Arial Narrow" w:hAnsi="Arial Narrow" w:cs="Microsoft Sans Serif"/>
          <w:sz w:val="22"/>
          <w:szCs w:val="22"/>
        </w:rPr>
        <w:t xml:space="preserve"> and the recommendations from the CDC/NIH handbook, </w:t>
      </w:r>
      <w:r>
        <w:rPr>
          <w:rFonts w:ascii="Arial Narrow" w:hAnsi="Arial Narrow" w:cs="Microsoft Sans Serif"/>
          <w:i/>
          <w:sz w:val="22"/>
          <w:szCs w:val="22"/>
        </w:rPr>
        <w:t>Biosafety in Microbiological and Biomedical Laboratories, 5th Edition.</w:t>
      </w:r>
    </w:p>
    <w:p w:rsidR="00527C1D" w:rsidRDefault="00527C1D">
      <w:pPr>
        <w:rPr>
          <w:rFonts w:ascii="Arial Narrow" w:hAnsi="Arial Narrow" w:cs="Microsoft Sans Serif"/>
          <w:sz w:val="22"/>
          <w:szCs w:val="22"/>
        </w:rPr>
      </w:pPr>
    </w:p>
    <w:p w:rsidR="00527C1D" w:rsidRDefault="00527C1D">
      <w:pPr>
        <w:rPr>
          <w:rFonts w:ascii="Arial Narrow" w:hAnsi="Arial Narrow" w:cs="Microsoft Sans Serif"/>
          <w:sz w:val="22"/>
          <w:szCs w:val="22"/>
        </w:rPr>
      </w:pPr>
      <w:r>
        <w:rPr>
          <w:rFonts w:ascii="Arial Narrow" w:hAnsi="Arial Narrow" w:cs="Microsoft Sans Serif"/>
          <w:sz w:val="22"/>
          <w:szCs w:val="22"/>
        </w:rPr>
        <w:t xml:space="preserve">I ensure that all research personnel listed on this application </w:t>
      </w:r>
      <w:r w:rsidR="004E3717">
        <w:rPr>
          <w:rFonts w:ascii="Arial Narrow" w:hAnsi="Arial Narrow" w:cs="Microsoft Sans Serif"/>
          <w:sz w:val="22"/>
          <w:szCs w:val="22"/>
        </w:rPr>
        <w:t xml:space="preserve">have or will complete all </w:t>
      </w:r>
      <w:r>
        <w:rPr>
          <w:rFonts w:ascii="Arial Narrow" w:hAnsi="Arial Narrow" w:cs="Microsoft Sans Serif"/>
          <w:sz w:val="22"/>
          <w:szCs w:val="22"/>
        </w:rPr>
        <w:t xml:space="preserve">biosafety training </w:t>
      </w:r>
      <w:r w:rsidR="004E3717">
        <w:rPr>
          <w:rFonts w:ascii="Arial Narrow" w:hAnsi="Arial Narrow" w:cs="Microsoft Sans Serif"/>
          <w:sz w:val="22"/>
          <w:szCs w:val="22"/>
        </w:rPr>
        <w:t xml:space="preserve">modules </w:t>
      </w:r>
      <w:r>
        <w:rPr>
          <w:rFonts w:ascii="Arial Narrow" w:hAnsi="Arial Narrow" w:cs="Microsoft Sans Serif"/>
          <w:sz w:val="22"/>
          <w:szCs w:val="22"/>
        </w:rPr>
        <w:t>and they are familiar with the hazards and symptoms of exposure relevant to the biological materials used within the laboratory.  All laboratory personnel have been briefed on emergency procedures, good laboratory work practices, and the safe operation of laboratory equipment prior to the initiation of experimental work.  Prior to the initiation of experimental work all vaccinations or medical surveillance requirements recommended by the IBC and EH&amp;S will be met.</w:t>
      </w:r>
    </w:p>
    <w:p w:rsidR="00527C1D" w:rsidRDefault="00527C1D">
      <w:pPr>
        <w:rPr>
          <w:rFonts w:ascii="Arial Narrow" w:hAnsi="Arial Narrow" w:cs="Microsoft Sans Serif"/>
          <w:sz w:val="22"/>
          <w:szCs w:val="22"/>
        </w:rPr>
      </w:pPr>
    </w:p>
    <w:p w:rsidR="00527C1D" w:rsidRDefault="00527C1D">
      <w:pPr>
        <w:rPr>
          <w:rFonts w:ascii="Arial Narrow" w:hAnsi="Arial Narrow" w:cs="Microsoft Sans Serif"/>
          <w:sz w:val="22"/>
          <w:szCs w:val="22"/>
        </w:rPr>
      </w:pPr>
      <w:r>
        <w:rPr>
          <w:rFonts w:ascii="Arial Narrow" w:hAnsi="Arial Narrow" w:cs="Microsoft Sans Serif"/>
          <w:sz w:val="22"/>
          <w:szCs w:val="22"/>
        </w:rPr>
        <w:t xml:space="preserve">Personal protective equipment, necessary for experimental procedures, will be provided to all laboratory workers.  All biosafety cabinets shall be maintained properly and certified </w:t>
      </w:r>
      <w:r>
        <w:rPr>
          <w:rFonts w:ascii="Arial Narrow" w:hAnsi="Arial Narrow" w:cs="Microsoft Sans Serif"/>
          <w:b/>
          <w:i/>
          <w:sz w:val="22"/>
          <w:szCs w:val="22"/>
        </w:rPr>
        <w:t>annually</w:t>
      </w:r>
      <w:r>
        <w:rPr>
          <w:rFonts w:ascii="Arial Narrow" w:hAnsi="Arial Narrow" w:cs="Microsoft Sans Serif"/>
          <w:b/>
          <w:sz w:val="22"/>
          <w:szCs w:val="22"/>
        </w:rPr>
        <w:t xml:space="preserve">.                                                                                                                                                                                                                                                                                                                                                                                                                                                                                                                                                                                                                                                                                                                                                                         </w:t>
      </w:r>
    </w:p>
    <w:p w:rsidR="00527C1D" w:rsidRDefault="00527C1D">
      <w:pPr>
        <w:rPr>
          <w:rFonts w:ascii="Arial Narrow" w:hAnsi="Arial Narrow" w:cs="Microsoft Sans Serif"/>
          <w:b/>
          <w:sz w:val="22"/>
          <w:szCs w:val="22"/>
        </w:rPr>
      </w:pPr>
    </w:p>
    <w:p w:rsidR="00527C1D" w:rsidRDefault="00527C1D">
      <w:pPr>
        <w:rPr>
          <w:rFonts w:ascii="Arial Narrow" w:hAnsi="Arial Narrow" w:cs="Microsoft Sans Serif"/>
          <w:b/>
          <w:sz w:val="22"/>
          <w:szCs w:val="22"/>
        </w:rPr>
      </w:pPr>
      <w:r>
        <w:rPr>
          <w:rFonts w:ascii="Arial Narrow" w:hAnsi="Arial Narrow" w:cs="Microsoft Sans Serif"/>
          <w:b/>
          <w:sz w:val="22"/>
          <w:szCs w:val="22"/>
        </w:rPr>
        <w:t xml:space="preserve">I will notify the </w:t>
      </w:r>
      <w:r w:rsidR="001D255E">
        <w:rPr>
          <w:rFonts w:ascii="Arial Narrow" w:hAnsi="Arial Narrow" w:cs="Microsoft Sans Serif"/>
          <w:b/>
          <w:sz w:val="22"/>
          <w:szCs w:val="22"/>
        </w:rPr>
        <w:t xml:space="preserve">UCCS </w:t>
      </w:r>
      <w:r>
        <w:rPr>
          <w:rFonts w:ascii="Arial Narrow" w:hAnsi="Arial Narrow" w:cs="Microsoft Sans Serif"/>
          <w:b/>
          <w:sz w:val="22"/>
          <w:szCs w:val="22"/>
        </w:rPr>
        <w:t>Biosafety Officer (</w:t>
      </w:r>
      <w:r w:rsidR="001D255E">
        <w:rPr>
          <w:rFonts w:ascii="Arial Narrow" w:hAnsi="Arial Narrow" w:cs="Microsoft Sans Serif"/>
          <w:b/>
          <w:sz w:val="22"/>
          <w:szCs w:val="22"/>
        </w:rPr>
        <w:t>719-255-3212</w:t>
      </w:r>
      <w:r>
        <w:rPr>
          <w:rFonts w:ascii="Arial Narrow" w:hAnsi="Arial Narrow" w:cs="Microsoft Sans Serif"/>
          <w:b/>
          <w:sz w:val="22"/>
          <w:szCs w:val="22"/>
        </w:rPr>
        <w:t>) in the event of the following:</w:t>
      </w:r>
    </w:p>
    <w:p w:rsidR="00527C1D" w:rsidRDefault="00527C1D">
      <w:pPr>
        <w:ind w:left="360" w:hanging="360"/>
        <w:rPr>
          <w:rFonts w:ascii="Arial Narrow" w:hAnsi="Arial Narrow" w:cs="Microsoft Sans Serif"/>
          <w:b/>
          <w:sz w:val="22"/>
          <w:szCs w:val="22"/>
        </w:rPr>
      </w:pPr>
      <w:r>
        <w:rPr>
          <w:rFonts w:ascii="Arial Narrow" w:hAnsi="Arial Narrow" w:cs="Microsoft Sans Serif"/>
          <w:sz w:val="22"/>
          <w:szCs w:val="22"/>
        </w:rPr>
        <w:t>1.</w:t>
      </w:r>
      <w:r>
        <w:rPr>
          <w:rFonts w:ascii="Arial Narrow" w:hAnsi="Arial Narrow" w:cs="Microsoft Sans Serif"/>
          <w:sz w:val="22"/>
          <w:szCs w:val="22"/>
        </w:rPr>
        <w:tab/>
        <w:t>Accident resulting in inoculation, ingestion, and inhalation of biological agents or recombinant</w:t>
      </w:r>
      <w:r w:rsidR="002A474B">
        <w:rPr>
          <w:rFonts w:ascii="Arial Narrow" w:hAnsi="Arial Narrow" w:cs="Microsoft Sans Serif"/>
          <w:sz w:val="22"/>
          <w:szCs w:val="22"/>
        </w:rPr>
        <w:t xml:space="preserve"> or synthetic nucleic acid molecules</w:t>
      </w:r>
      <w:r>
        <w:rPr>
          <w:rFonts w:ascii="Arial Narrow" w:hAnsi="Arial Narrow" w:cs="Microsoft Sans Serif"/>
          <w:sz w:val="22"/>
          <w:szCs w:val="22"/>
        </w:rPr>
        <w:t xml:space="preserve"> or any incident causing serious exposure of personnel or danger of environmental contamination.  </w:t>
      </w:r>
      <w:r>
        <w:rPr>
          <w:rFonts w:ascii="Arial Narrow" w:hAnsi="Arial Narrow" w:cs="Microsoft Sans Serif"/>
          <w:b/>
          <w:sz w:val="22"/>
          <w:szCs w:val="22"/>
        </w:rPr>
        <w:t xml:space="preserve">It is an NIH requirement for any institution that receives NIH funding to report any accident involving the use of recombinant </w:t>
      </w:r>
      <w:r w:rsidR="002A474B">
        <w:rPr>
          <w:rFonts w:ascii="Arial Narrow" w:hAnsi="Arial Narrow" w:cs="Microsoft Sans Serif"/>
          <w:b/>
          <w:sz w:val="22"/>
          <w:szCs w:val="22"/>
        </w:rPr>
        <w:t xml:space="preserve">or synthetic nucleic acid </w:t>
      </w:r>
      <w:r>
        <w:rPr>
          <w:rFonts w:ascii="Arial Narrow" w:hAnsi="Arial Narrow" w:cs="Microsoft Sans Serif"/>
          <w:b/>
          <w:sz w:val="22"/>
          <w:szCs w:val="22"/>
        </w:rPr>
        <w:t xml:space="preserve">molecules within 24 hours. </w:t>
      </w:r>
    </w:p>
    <w:p w:rsidR="00527C1D" w:rsidRDefault="00527C1D">
      <w:pPr>
        <w:ind w:left="360" w:hanging="360"/>
        <w:rPr>
          <w:rFonts w:ascii="Arial Narrow" w:hAnsi="Arial Narrow" w:cs="Microsoft Sans Serif"/>
          <w:sz w:val="22"/>
          <w:szCs w:val="22"/>
        </w:rPr>
      </w:pPr>
      <w:r>
        <w:rPr>
          <w:rFonts w:ascii="Arial Narrow" w:hAnsi="Arial Narrow" w:cs="Microsoft Sans Serif"/>
          <w:sz w:val="22"/>
          <w:szCs w:val="22"/>
        </w:rPr>
        <w:tab/>
      </w:r>
    </w:p>
    <w:p w:rsidR="00527C1D" w:rsidRDefault="00527C1D">
      <w:pPr>
        <w:ind w:left="360" w:hanging="360"/>
        <w:rPr>
          <w:rFonts w:ascii="Arial Narrow" w:hAnsi="Arial Narrow" w:cs="Microsoft Sans Serif"/>
          <w:sz w:val="22"/>
          <w:szCs w:val="22"/>
        </w:rPr>
      </w:pPr>
      <w:r>
        <w:rPr>
          <w:rFonts w:ascii="Arial Narrow" w:hAnsi="Arial Narrow" w:cs="Microsoft Sans Serif"/>
          <w:sz w:val="22"/>
          <w:szCs w:val="22"/>
        </w:rPr>
        <w:t>2.</w:t>
      </w:r>
      <w:r>
        <w:rPr>
          <w:rFonts w:ascii="Arial Narrow" w:hAnsi="Arial Narrow" w:cs="Microsoft Sans Serif"/>
          <w:sz w:val="22"/>
          <w:szCs w:val="22"/>
        </w:rPr>
        <w:tab/>
        <w:t>Malfunction of biological and physical containment safety equipment (biosafety cabinet), or facility failure, which may compromise building engineering controls and the safety of the workers in the lab.</w:t>
      </w:r>
    </w:p>
    <w:p w:rsidR="00527C1D" w:rsidRDefault="00527C1D">
      <w:pPr>
        <w:ind w:left="360" w:hanging="360"/>
        <w:rPr>
          <w:rFonts w:ascii="Arial Narrow" w:hAnsi="Arial Narrow" w:cs="Microsoft Sans Serif"/>
          <w:sz w:val="22"/>
          <w:szCs w:val="22"/>
        </w:rPr>
      </w:pPr>
    </w:p>
    <w:p w:rsidR="00527C1D" w:rsidRDefault="00527C1D">
      <w:pPr>
        <w:ind w:left="360" w:hanging="360"/>
        <w:rPr>
          <w:rFonts w:ascii="Arial Narrow" w:hAnsi="Arial Narrow" w:cs="Microsoft Sans Serif"/>
          <w:sz w:val="22"/>
          <w:szCs w:val="22"/>
        </w:rPr>
      </w:pPr>
      <w:r>
        <w:rPr>
          <w:rFonts w:ascii="Arial Narrow" w:hAnsi="Arial Narrow" w:cs="Microsoft Sans Serif"/>
          <w:sz w:val="22"/>
          <w:szCs w:val="22"/>
        </w:rPr>
        <w:t>3.</w:t>
      </w:r>
      <w:r>
        <w:rPr>
          <w:rFonts w:ascii="Arial Narrow" w:hAnsi="Arial Narrow" w:cs="Microsoft Sans Serif"/>
          <w:sz w:val="22"/>
          <w:szCs w:val="22"/>
        </w:rPr>
        <w:tab/>
        <w:t>All experimental work has been completed.</w:t>
      </w:r>
    </w:p>
    <w:p w:rsidR="00527C1D" w:rsidRDefault="00527C1D">
      <w:pPr>
        <w:ind w:left="360" w:hanging="360"/>
        <w:rPr>
          <w:rFonts w:ascii="Arial Narrow" w:hAnsi="Arial Narrow" w:cs="Microsoft Sans Serif"/>
          <w:sz w:val="22"/>
          <w:szCs w:val="22"/>
        </w:rPr>
      </w:pPr>
    </w:p>
    <w:p w:rsidR="00527C1D" w:rsidRDefault="00527C1D">
      <w:pPr>
        <w:rPr>
          <w:rFonts w:ascii="Arial Narrow" w:hAnsi="Arial Narrow" w:cs="Microsoft Sans Serif"/>
          <w:sz w:val="22"/>
          <w:szCs w:val="22"/>
        </w:rPr>
      </w:pPr>
      <w:r>
        <w:rPr>
          <w:rFonts w:ascii="Arial Narrow" w:hAnsi="Arial Narrow" w:cs="Microsoft Sans Serif"/>
          <w:sz w:val="22"/>
          <w:szCs w:val="22"/>
        </w:rPr>
        <w:t xml:space="preserve">I will not proceed with the experiment until I have received an official notice of approval from the IBC unless otherwise specified.  I acknowledge that IBC approval granted by this application is non-transferable to any other </w:t>
      </w:r>
      <w:r w:rsidR="001D255E">
        <w:rPr>
          <w:rFonts w:ascii="Arial Narrow" w:hAnsi="Arial Narrow" w:cs="Microsoft Sans Serif"/>
          <w:sz w:val="22"/>
          <w:szCs w:val="22"/>
        </w:rPr>
        <w:t>UCCS res</w:t>
      </w:r>
      <w:r>
        <w:rPr>
          <w:rFonts w:ascii="Arial Narrow" w:hAnsi="Arial Narrow" w:cs="Microsoft Sans Serif"/>
          <w:sz w:val="22"/>
          <w:szCs w:val="22"/>
        </w:rPr>
        <w:t>earcher.</w:t>
      </w:r>
    </w:p>
    <w:p w:rsidR="00527C1D" w:rsidRDefault="00527C1D">
      <w:pPr>
        <w:tabs>
          <w:tab w:val="right" w:pos="2160"/>
          <w:tab w:val="left" w:pos="2430"/>
          <w:tab w:val="left" w:pos="4320"/>
          <w:tab w:val="right" w:pos="7740"/>
          <w:tab w:val="left" w:pos="7920"/>
          <w:tab w:val="right" w:pos="10980"/>
        </w:tabs>
        <w:spacing w:line="200" w:lineRule="atLeast"/>
        <w:rPr>
          <w:rFonts w:ascii="Arial Narrow" w:hAnsi="Arial Narrow" w:cs="Microsoft Sans Serif"/>
          <w:sz w:val="22"/>
          <w:szCs w:val="22"/>
        </w:rPr>
      </w:pPr>
    </w:p>
    <w:p w:rsidR="00FC6894" w:rsidRDefault="00527C1D">
      <w:pPr>
        <w:tabs>
          <w:tab w:val="right" w:pos="2160"/>
          <w:tab w:val="left" w:pos="2430"/>
          <w:tab w:val="left" w:pos="4320"/>
          <w:tab w:val="right" w:pos="7740"/>
          <w:tab w:val="left" w:pos="7920"/>
          <w:tab w:val="right" w:pos="10980"/>
        </w:tabs>
        <w:spacing w:line="200" w:lineRule="atLeast"/>
        <w:outlineLvl w:val="0"/>
        <w:rPr>
          <w:rFonts w:cs="Arial"/>
          <w:u w:val="single"/>
        </w:rPr>
      </w:pPr>
      <w:r>
        <w:rPr>
          <w:rFonts w:ascii="Arial Narrow" w:hAnsi="Arial Narrow" w:cs="Microsoft Sans Serif"/>
          <w:sz w:val="22"/>
          <w:szCs w:val="22"/>
        </w:rPr>
        <w:t xml:space="preserve">Principal Investigator signature: </w:t>
      </w:r>
      <w:r w:rsidR="001D255E">
        <w:rPr>
          <w:rFonts w:cs="Arial"/>
          <w:u w:val="single"/>
        </w:rPr>
        <w:object w:dxaOrig="2640" w:dyaOrig="360">
          <v:shape id="_x0000_i1098" type="#_x0000_t75" style="width:187.5pt;height:18pt" o:ole="">
            <v:imagedata r:id="rId23" o:title=""/>
          </v:shape>
          <w:control r:id="rId55" w:name="TextBox39" w:shapeid="_x0000_i1098"/>
        </w:object>
      </w:r>
      <w:r w:rsidR="001D255E">
        <w:rPr>
          <w:rFonts w:ascii="Arial Narrow" w:hAnsi="Arial Narrow" w:cs="Microsoft Sans Serif"/>
          <w:sz w:val="22"/>
          <w:szCs w:val="22"/>
        </w:rPr>
        <w:t xml:space="preserve"> </w:t>
      </w:r>
      <w:r>
        <w:rPr>
          <w:rFonts w:ascii="Arial Narrow" w:hAnsi="Arial Narrow" w:cs="Microsoft Sans Serif"/>
          <w:sz w:val="22"/>
          <w:szCs w:val="22"/>
        </w:rPr>
        <w:tab/>
      </w:r>
      <w:r w:rsidR="00FC6894">
        <w:rPr>
          <w:rFonts w:ascii="Arial Narrow" w:hAnsi="Arial Narrow" w:cs="Microsoft Sans Serif"/>
          <w:sz w:val="22"/>
          <w:szCs w:val="22"/>
        </w:rPr>
        <w:t xml:space="preserve">    </w:t>
      </w:r>
      <w:r>
        <w:rPr>
          <w:rFonts w:ascii="Arial Narrow" w:hAnsi="Arial Narrow" w:cs="Microsoft Sans Serif"/>
          <w:sz w:val="22"/>
          <w:szCs w:val="22"/>
        </w:rPr>
        <w:t xml:space="preserve">Date:  </w:t>
      </w:r>
      <w:r w:rsidR="001D255E">
        <w:rPr>
          <w:rFonts w:cs="Arial"/>
          <w:u w:val="single"/>
        </w:rPr>
        <w:object w:dxaOrig="2640" w:dyaOrig="360">
          <v:shape id="_x0000_i1100" type="#_x0000_t75" style="width:109.5pt;height:18pt" o:ole="">
            <v:imagedata r:id="rId31" o:title=""/>
          </v:shape>
          <w:control r:id="rId56" w:name="TextBox40" w:shapeid="_x0000_i1100"/>
        </w:object>
      </w:r>
      <w:r>
        <w:rPr>
          <w:rFonts w:cs="Arial"/>
          <w:u w:val="single"/>
        </w:rPr>
        <w:t> </w:t>
      </w:r>
      <w:r>
        <w:rPr>
          <w:rFonts w:cs="Arial"/>
          <w:u w:val="single"/>
        </w:rPr>
        <w:t> </w:t>
      </w:r>
      <w:r>
        <w:rPr>
          <w:rFonts w:cs="Arial"/>
          <w:u w:val="single"/>
        </w:rPr>
        <w:t> </w:t>
      </w:r>
      <w:r>
        <w:rPr>
          <w:rFonts w:cs="Arial"/>
          <w:u w:val="single"/>
        </w:rPr>
        <w:t> </w:t>
      </w:r>
    </w:p>
    <w:p w:rsidR="00FC6894" w:rsidRDefault="00FC6894">
      <w:pPr>
        <w:tabs>
          <w:tab w:val="right" w:pos="2160"/>
          <w:tab w:val="left" w:pos="2430"/>
          <w:tab w:val="left" w:pos="4320"/>
          <w:tab w:val="right" w:pos="7740"/>
          <w:tab w:val="left" w:pos="7920"/>
          <w:tab w:val="right" w:pos="10980"/>
        </w:tabs>
        <w:spacing w:line="200" w:lineRule="atLeast"/>
        <w:outlineLvl w:val="0"/>
        <w:rPr>
          <w:rFonts w:cs="Arial"/>
          <w:u w:val="single"/>
        </w:rPr>
      </w:pPr>
    </w:p>
    <w:p w:rsidR="00527C1D" w:rsidRDefault="00FC6894">
      <w:pPr>
        <w:tabs>
          <w:tab w:val="right" w:pos="2160"/>
          <w:tab w:val="left" w:pos="2430"/>
          <w:tab w:val="left" w:pos="4320"/>
          <w:tab w:val="right" w:pos="7740"/>
          <w:tab w:val="left" w:pos="7920"/>
          <w:tab w:val="right" w:pos="10980"/>
        </w:tabs>
        <w:spacing w:line="200" w:lineRule="atLeast"/>
        <w:outlineLvl w:val="0"/>
        <w:rPr>
          <w:rFonts w:ascii="Arial Narrow" w:hAnsi="Arial Narrow" w:cs="Microsoft Sans Serif"/>
          <w:sz w:val="22"/>
          <w:szCs w:val="22"/>
        </w:rPr>
      </w:pPr>
      <w:r w:rsidRPr="00FC6894">
        <w:rPr>
          <w:rFonts w:cs="Arial"/>
        </w:rPr>
        <w:t>Principal Investigator Printed Name:</w:t>
      </w:r>
      <w:r>
        <w:rPr>
          <w:rFonts w:cs="Arial"/>
          <w:u w:val="single"/>
        </w:rPr>
        <w:t xml:space="preserve"> </w:t>
      </w:r>
      <w:r>
        <w:rPr>
          <w:rFonts w:cs="Arial"/>
          <w:u w:val="single"/>
        </w:rPr>
        <w:object w:dxaOrig="2640" w:dyaOrig="360">
          <v:shape id="_x0000_i1102" type="#_x0000_t75" style="width:183.75pt;height:18pt" o:ole="">
            <v:imagedata r:id="rId57" o:title=""/>
          </v:shape>
          <w:control r:id="rId58" w:name="TextBox41" w:shapeid="_x0000_i1102"/>
        </w:object>
      </w:r>
      <w:r w:rsidR="00527C1D">
        <w:rPr>
          <w:rFonts w:cs="Arial"/>
          <w:u w:val="single"/>
        </w:rPr>
        <w:t> </w:t>
      </w:r>
      <w:r w:rsidR="00527C1D">
        <w:rPr>
          <w:rFonts w:cs="Arial"/>
          <w:u w:val="single"/>
        </w:rPr>
        <w:t> </w:t>
      </w:r>
      <w:r w:rsidR="00527C1D">
        <w:rPr>
          <w:rFonts w:cs="Arial"/>
          <w:u w:val="single"/>
        </w:rPr>
        <w:t> </w:t>
      </w:r>
      <w:r w:rsidR="00527C1D">
        <w:rPr>
          <w:rFonts w:cs="Arial"/>
          <w:u w:val="single"/>
        </w:rPr>
        <w:t> </w:t>
      </w:r>
      <w:r w:rsidR="00527C1D">
        <w:rPr>
          <w:rFonts w:cs="Arial"/>
          <w:u w:val="single"/>
        </w:rPr>
        <w:t> </w:t>
      </w:r>
    </w:p>
    <w:p w:rsidR="00527C1D" w:rsidRDefault="00527C1D">
      <w:pPr>
        <w:tabs>
          <w:tab w:val="left" w:pos="9990"/>
        </w:tabs>
        <w:spacing w:line="360" w:lineRule="auto"/>
        <w:rPr>
          <w:u w:val="single"/>
        </w:rPr>
      </w:pPr>
    </w:p>
    <w:sectPr w:rsidR="00527C1D" w:rsidSect="00B24000">
      <w:headerReference w:type="default" r:id="rId59"/>
      <w:footerReference w:type="even" r:id="rId60"/>
      <w:footerReference w:type="default" r:id="rId61"/>
      <w:headerReference w:type="first" r:id="rId62"/>
      <w:footerReference w:type="first" r:id="rId63"/>
      <w:type w:val="continuous"/>
      <w:pgSz w:w="12240" w:h="15840" w:code="1"/>
      <w:pgMar w:top="1710" w:right="1008" w:bottom="864" w:left="1008" w:header="720" w:footer="432"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7BF" w:rsidRDefault="009207BF">
      <w:r>
        <w:separator/>
      </w:r>
    </w:p>
  </w:endnote>
  <w:endnote w:type="continuationSeparator" w:id="0">
    <w:p w:rsidR="009207BF" w:rsidRDefault="0092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7BF" w:rsidRDefault="009207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07BF" w:rsidRDefault="00920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5208699"/>
      <w:docPartObj>
        <w:docPartGallery w:val="Page Numbers (Bottom of Page)"/>
        <w:docPartUnique/>
      </w:docPartObj>
    </w:sdtPr>
    <w:sdtContent>
      <w:sdt>
        <w:sdtPr>
          <w:id w:val="860082579"/>
          <w:docPartObj>
            <w:docPartGallery w:val="Page Numbers (Top of Page)"/>
            <w:docPartUnique/>
          </w:docPartObj>
        </w:sdtPr>
        <w:sdtContent>
          <w:p w:rsidR="009207BF" w:rsidRDefault="009207BF" w:rsidP="00B24000">
            <w:pPr>
              <w:pStyle w:val="Footer"/>
              <w:tabs>
                <w:tab w:val="left" w:pos="4290"/>
              </w:tabs>
            </w:pPr>
            <w:r>
              <w:t>UCCS.IBC Application rev 07032018</w:t>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p w:rsidR="009207BF" w:rsidRDefault="009207BF" w:rsidP="007E6B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7BF" w:rsidRDefault="009207BF" w:rsidP="00B718A8">
    <w:pPr>
      <w:pStyle w:val="Footer"/>
    </w:pPr>
    <w:r>
      <w:t>UCCS.IBC Application Rev 07032018</w:t>
    </w:r>
  </w:p>
  <w:p w:rsidR="009207BF" w:rsidRDefault="009207BF" w:rsidP="00B718A8">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7BF" w:rsidRDefault="009207BF">
      <w:r>
        <w:separator/>
      </w:r>
    </w:p>
  </w:footnote>
  <w:footnote w:type="continuationSeparator" w:id="0">
    <w:p w:rsidR="009207BF" w:rsidRDefault="009207BF">
      <w:r>
        <w:continuationSeparator/>
      </w:r>
    </w:p>
  </w:footnote>
  <w:footnote w:id="1">
    <w:p w:rsidR="009207BF" w:rsidRDefault="009207BF">
      <w:pPr>
        <w:pStyle w:val="FootnoteText"/>
        <w:tabs>
          <w:tab w:val="left" w:pos="180"/>
        </w:tabs>
        <w:ind w:left="180" w:hanging="180"/>
      </w:pPr>
      <w:r>
        <w:rPr>
          <w:rStyle w:val="FootnoteReference"/>
        </w:rPr>
        <w:footnoteRef/>
      </w:r>
      <w:r>
        <w:t xml:space="preserve"> </w:t>
      </w:r>
      <w:r>
        <w:tab/>
        <w:t xml:space="preserve">Biological Agents and Materials are defined as: human blood, bodily fluids, tissues, organs, pathological specimens; human and animal cell culture materials, tumor cell lines or hybridomas; infected animals or </w:t>
      </w:r>
      <w:proofErr w:type="gramStart"/>
      <w:r>
        <w:t>tissues  (</w:t>
      </w:r>
      <w:proofErr w:type="gramEnd"/>
      <w:r>
        <w:t>including field work); bacteria, viruses (to include oncogenic viruses), parasites, other microorganisms; Select agents and biological toxins; all recombinant or synthetic DNA or RNA materials.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7BF" w:rsidRDefault="009207BF">
    <w:pPr>
      <w:pStyle w:val="Header"/>
    </w:pPr>
    <w:r>
      <w:rPr>
        <w:noProof/>
      </w:rPr>
      <w:drawing>
        <wp:anchor distT="0" distB="0" distL="114300" distR="114300" simplePos="0" relativeHeight="251660288" behindDoc="1" locked="0" layoutInCell="1" allowOverlap="1" wp14:anchorId="36802ADD" wp14:editId="6DF91F39">
          <wp:simplePos x="0" y="0"/>
          <wp:positionH relativeFrom="column">
            <wp:posOffset>34925</wp:posOffset>
          </wp:positionH>
          <wp:positionV relativeFrom="paragraph">
            <wp:posOffset>-180975</wp:posOffset>
          </wp:positionV>
          <wp:extent cx="2962275" cy="411480"/>
          <wp:effectExtent l="0" t="0" r="9525" b="7620"/>
          <wp:wrapThrough wrapText="bothSides">
            <wp:wrapPolygon edited="0">
              <wp:start x="7362" y="0"/>
              <wp:lineTo x="0" y="2000"/>
              <wp:lineTo x="0" y="17000"/>
              <wp:lineTo x="9585" y="20000"/>
              <wp:lineTo x="14585" y="21000"/>
              <wp:lineTo x="18058" y="21000"/>
              <wp:lineTo x="18475" y="20000"/>
              <wp:lineTo x="18891" y="16000"/>
              <wp:lineTo x="21531" y="8000"/>
              <wp:lineTo x="21531" y="1000"/>
              <wp:lineTo x="20836" y="0"/>
              <wp:lineTo x="7362" y="0"/>
            </wp:wrapPolygon>
          </wp:wrapThrough>
          <wp:docPr id="2" name="Picture 2"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oster2:Desktop:UCCS Brand Materials 2012:outputs:UCCS Signature.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62275" cy="4114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7BF" w:rsidRDefault="009207BF">
    <w:pPr>
      <w:pStyle w:val="Header"/>
    </w:pPr>
    <w:r>
      <w:rPr>
        <w:noProof/>
      </w:rPr>
      <w:drawing>
        <wp:anchor distT="0" distB="0" distL="114300" distR="114300" simplePos="0" relativeHeight="251657216" behindDoc="1" locked="0" layoutInCell="1" allowOverlap="1" wp14:anchorId="092FBDBA" wp14:editId="078E5154">
          <wp:simplePos x="0" y="0"/>
          <wp:positionH relativeFrom="column">
            <wp:posOffset>234950</wp:posOffset>
          </wp:positionH>
          <wp:positionV relativeFrom="paragraph">
            <wp:posOffset>45720</wp:posOffset>
          </wp:positionV>
          <wp:extent cx="2962910" cy="411480"/>
          <wp:effectExtent l="0" t="0" r="0" b="0"/>
          <wp:wrapThrough wrapText="bothSides">
            <wp:wrapPolygon edited="0">
              <wp:start x="7360" y="0"/>
              <wp:lineTo x="0" y="2000"/>
              <wp:lineTo x="0" y="17000"/>
              <wp:lineTo x="9583" y="20000"/>
              <wp:lineTo x="14582" y="21000"/>
              <wp:lineTo x="18054" y="21000"/>
              <wp:lineTo x="18471" y="20000"/>
              <wp:lineTo x="18887" y="16000"/>
              <wp:lineTo x="21526" y="8000"/>
              <wp:lineTo x="21526" y="1000"/>
              <wp:lineTo x="20832" y="0"/>
              <wp:lineTo x="7360" y="0"/>
            </wp:wrapPolygon>
          </wp:wrapThrough>
          <wp:docPr id="4" name="Picture 2"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foster2:Desktop:UCCS Brand Materials 2012:outputs:UCCS Signatur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91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6E88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CEA5F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F2CF6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75658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1B65A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A48B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D884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D03E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481D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36F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6206E0"/>
    <w:multiLevelType w:val="singleLevel"/>
    <w:tmpl w:val="0409000F"/>
    <w:lvl w:ilvl="0">
      <w:start w:val="4"/>
      <w:numFmt w:val="decimal"/>
      <w:lvlText w:val="%1."/>
      <w:lvlJc w:val="left"/>
      <w:pPr>
        <w:tabs>
          <w:tab w:val="num" w:pos="360"/>
        </w:tabs>
        <w:ind w:left="360" w:hanging="360"/>
      </w:pPr>
      <w:rPr>
        <w:rFonts w:hint="default"/>
      </w:rPr>
    </w:lvl>
  </w:abstractNum>
  <w:abstractNum w:abstractNumId="12" w15:restartNumberingAfterBreak="0">
    <w:nsid w:val="07920EBE"/>
    <w:multiLevelType w:val="hybridMultilevel"/>
    <w:tmpl w:val="90CA1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525195"/>
    <w:multiLevelType w:val="hybridMultilevel"/>
    <w:tmpl w:val="BB16B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7D230E"/>
    <w:multiLevelType w:val="hybridMultilevel"/>
    <w:tmpl w:val="08A6361C"/>
    <w:lvl w:ilvl="0" w:tplc="BDC01E2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425D65"/>
    <w:multiLevelType w:val="hybridMultilevel"/>
    <w:tmpl w:val="7C8C937C"/>
    <w:lvl w:ilvl="0" w:tplc="4190B55E">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8F949F2"/>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197C4FDE"/>
    <w:multiLevelType w:val="singleLevel"/>
    <w:tmpl w:val="94CA8584"/>
    <w:lvl w:ilvl="0">
      <w:start w:val="4"/>
      <w:numFmt w:val="lowerLetter"/>
      <w:lvlText w:val="%1."/>
      <w:lvlJc w:val="left"/>
      <w:pPr>
        <w:tabs>
          <w:tab w:val="num" w:pos="720"/>
        </w:tabs>
        <w:ind w:left="720" w:hanging="360"/>
      </w:pPr>
      <w:rPr>
        <w:rFonts w:hint="default"/>
        <w:u w:val="none"/>
      </w:rPr>
    </w:lvl>
  </w:abstractNum>
  <w:abstractNum w:abstractNumId="18" w15:restartNumberingAfterBreak="0">
    <w:nsid w:val="1D0D384E"/>
    <w:multiLevelType w:val="singleLevel"/>
    <w:tmpl w:val="9DE266CE"/>
    <w:lvl w:ilvl="0">
      <w:start w:val="7"/>
      <w:numFmt w:val="decimal"/>
      <w:lvlText w:val=""/>
      <w:lvlJc w:val="left"/>
      <w:pPr>
        <w:tabs>
          <w:tab w:val="num" w:pos="360"/>
        </w:tabs>
        <w:ind w:left="360" w:hanging="360"/>
      </w:pPr>
      <w:rPr>
        <w:rFonts w:ascii="Times New Roman" w:hAnsi="Times New Roman" w:hint="default"/>
      </w:rPr>
    </w:lvl>
  </w:abstractNum>
  <w:abstractNum w:abstractNumId="19" w15:restartNumberingAfterBreak="0">
    <w:nsid w:val="20C141B8"/>
    <w:multiLevelType w:val="hybridMultilevel"/>
    <w:tmpl w:val="6C9E5152"/>
    <w:lvl w:ilvl="0" w:tplc="14A4379A">
      <w:start w:val="1"/>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243377CB"/>
    <w:multiLevelType w:val="hybridMultilevel"/>
    <w:tmpl w:val="652A9238"/>
    <w:lvl w:ilvl="0" w:tplc="677C863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483F89"/>
    <w:multiLevelType w:val="hybridMultilevel"/>
    <w:tmpl w:val="72EADC4C"/>
    <w:lvl w:ilvl="0" w:tplc="04090019">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587BCC"/>
    <w:multiLevelType w:val="singleLevel"/>
    <w:tmpl w:val="0409000F"/>
    <w:lvl w:ilvl="0">
      <w:start w:val="11"/>
      <w:numFmt w:val="decimal"/>
      <w:lvlText w:val="%1."/>
      <w:lvlJc w:val="left"/>
      <w:pPr>
        <w:tabs>
          <w:tab w:val="num" w:pos="360"/>
        </w:tabs>
        <w:ind w:left="360" w:hanging="360"/>
      </w:pPr>
      <w:rPr>
        <w:rFonts w:hint="default"/>
      </w:rPr>
    </w:lvl>
  </w:abstractNum>
  <w:abstractNum w:abstractNumId="23" w15:restartNumberingAfterBreak="0">
    <w:nsid w:val="3EE5116E"/>
    <w:multiLevelType w:val="multilevel"/>
    <w:tmpl w:val="C566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6771B9"/>
    <w:multiLevelType w:val="hybridMultilevel"/>
    <w:tmpl w:val="562EA666"/>
    <w:lvl w:ilvl="0" w:tplc="ABAE9F8E">
      <w:start w:val="1"/>
      <w:numFmt w:val="decimal"/>
      <w:lvlText w:val="%1."/>
      <w:lvlJc w:val="left"/>
      <w:pPr>
        <w:tabs>
          <w:tab w:val="num" w:pos="720"/>
        </w:tabs>
        <w:ind w:left="720" w:hanging="360"/>
      </w:pPr>
      <w:rPr>
        <w:sz w:val="22"/>
        <w:szCs w:val="22"/>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493236EC"/>
    <w:multiLevelType w:val="hybridMultilevel"/>
    <w:tmpl w:val="8CA2BAA8"/>
    <w:lvl w:ilvl="0" w:tplc="75E8A996">
      <w:start w:val="3"/>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4CEA66DE"/>
    <w:multiLevelType w:val="singleLevel"/>
    <w:tmpl w:val="34F608E0"/>
    <w:lvl w:ilvl="0">
      <w:start w:val="1"/>
      <w:numFmt w:val="lowerLetter"/>
      <w:lvlText w:val="%1."/>
      <w:lvlJc w:val="left"/>
      <w:pPr>
        <w:tabs>
          <w:tab w:val="num" w:pos="720"/>
        </w:tabs>
        <w:ind w:left="720" w:hanging="360"/>
      </w:pPr>
      <w:rPr>
        <w:rFonts w:hint="default"/>
        <w:color w:val="auto"/>
      </w:rPr>
    </w:lvl>
  </w:abstractNum>
  <w:abstractNum w:abstractNumId="27" w15:restartNumberingAfterBreak="0">
    <w:nsid w:val="57BE49FC"/>
    <w:multiLevelType w:val="hybridMultilevel"/>
    <w:tmpl w:val="F5D2439E"/>
    <w:lvl w:ilvl="0" w:tplc="ECE0FB4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202C07"/>
    <w:multiLevelType w:val="hybridMultilevel"/>
    <w:tmpl w:val="FBE64CEC"/>
    <w:lvl w:ilvl="0" w:tplc="A2FAC362">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145BE9"/>
    <w:multiLevelType w:val="hybridMultilevel"/>
    <w:tmpl w:val="860E57A8"/>
    <w:lvl w:ilvl="0" w:tplc="A7B40D4C">
      <w:start w:val="2"/>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F03166"/>
    <w:multiLevelType w:val="multilevel"/>
    <w:tmpl w:val="17D6CF4C"/>
    <w:lvl w:ilvl="0">
      <w:start w:val="1"/>
      <w:numFmt w:val="bullet"/>
      <w:lvlText w:val=""/>
      <w:lvlJc w:val="left"/>
      <w:pPr>
        <w:tabs>
          <w:tab w:val="num" w:pos="720"/>
        </w:tabs>
        <w:ind w:left="720" w:hanging="360"/>
      </w:pPr>
      <w:rPr>
        <w:rFonts w:ascii="Symbol" w:hAnsi="Symbol" w:hint="default"/>
        <w:sz w:val="20"/>
      </w:rPr>
    </w:lvl>
    <w:lvl w:ilvl="1">
      <w:start w:val="6"/>
      <w:numFmt w:val="lowerLetter"/>
      <w:lvlText w:val="%2."/>
      <w:lvlJc w:val="left"/>
      <w:pPr>
        <w:tabs>
          <w:tab w:val="num" w:pos="1440"/>
        </w:tabs>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530A3D"/>
    <w:multiLevelType w:val="hybridMultilevel"/>
    <w:tmpl w:val="3B2C7A54"/>
    <w:lvl w:ilvl="0" w:tplc="E01413D6">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7127B35"/>
    <w:multiLevelType w:val="hybridMultilevel"/>
    <w:tmpl w:val="C83AED96"/>
    <w:lvl w:ilvl="0" w:tplc="04090019">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932F12"/>
    <w:multiLevelType w:val="hybridMultilevel"/>
    <w:tmpl w:val="EA066FA0"/>
    <w:lvl w:ilvl="0" w:tplc="29F85442">
      <w:start w:val="2"/>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67DA593B"/>
    <w:multiLevelType w:val="singleLevel"/>
    <w:tmpl w:val="0409000F"/>
    <w:lvl w:ilvl="0">
      <w:start w:val="7"/>
      <w:numFmt w:val="decimal"/>
      <w:lvlText w:val="%1."/>
      <w:lvlJc w:val="left"/>
      <w:pPr>
        <w:tabs>
          <w:tab w:val="num" w:pos="360"/>
        </w:tabs>
        <w:ind w:left="360" w:hanging="360"/>
      </w:pPr>
      <w:rPr>
        <w:rFonts w:hint="default"/>
      </w:rPr>
    </w:lvl>
  </w:abstractNum>
  <w:abstractNum w:abstractNumId="35" w15:restartNumberingAfterBreak="0">
    <w:nsid w:val="6A4E6FDB"/>
    <w:multiLevelType w:val="singleLevel"/>
    <w:tmpl w:val="0409000F"/>
    <w:lvl w:ilvl="0">
      <w:start w:val="5"/>
      <w:numFmt w:val="decimal"/>
      <w:lvlText w:val="%1."/>
      <w:lvlJc w:val="left"/>
      <w:pPr>
        <w:tabs>
          <w:tab w:val="num" w:pos="360"/>
        </w:tabs>
        <w:ind w:left="360" w:hanging="360"/>
      </w:pPr>
      <w:rPr>
        <w:rFonts w:hint="default"/>
      </w:rPr>
    </w:lvl>
  </w:abstractNum>
  <w:abstractNum w:abstractNumId="36" w15:restartNumberingAfterBreak="0">
    <w:nsid w:val="6C497473"/>
    <w:multiLevelType w:val="singleLevel"/>
    <w:tmpl w:val="0409000F"/>
    <w:lvl w:ilvl="0">
      <w:start w:val="8"/>
      <w:numFmt w:val="decimal"/>
      <w:lvlText w:val="%1."/>
      <w:lvlJc w:val="left"/>
      <w:pPr>
        <w:tabs>
          <w:tab w:val="num" w:pos="360"/>
        </w:tabs>
        <w:ind w:left="360" w:hanging="360"/>
      </w:pPr>
      <w:rPr>
        <w:rFonts w:hint="default"/>
      </w:rPr>
    </w:lvl>
  </w:abstractNum>
  <w:abstractNum w:abstractNumId="37" w15:restartNumberingAfterBreak="0">
    <w:nsid w:val="6E1A287A"/>
    <w:multiLevelType w:val="hybridMultilevel"/>
    <w:tmpl w:val="D2C0BF82"/>
    <w:lvl w:ilvl="0" w:tplc="4E522B9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353D58"/>
    <w:multiLevelType w:val="singleLevel"/>
    <w:tmpl w:val="3AA08CD4"/>
    <w:lvl w:ilvl="0">
      <w:start w:val="1"/>
      <w:numFmt w:val="decimal"/>
      <w:lvlText w:val="%1."/>
      <w:legacy w:legacy="1" w:legacySpace="0" w:legacyIndent="432"/>
      <w:lvlJc w:val="left"/>
      <w:pPr>
        <w:ind w:left="432" w:hanging="432"/>
      </w:pPr>
    </w:lvl>
  </w:abstractNum>
  <w:abstractNum w:abstractNumId="39" w15:restartNumberingAfterBreak="0">
    <w:nsid w:val="756D221A"/>
    <w:multiLevelType w:val="hybridMultilevel"/>
    <w:tmpl w:val="83446722"/>
    <w:lvl w:ilvl="0" w:tplc="A7B40D4C">
      <w:start w:val="2"/>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75DA7B12"/>
    <w:multiLevelType w:val="singleLevel"/>
    <w:tmpl w:val="55CE390E"/>
    <w:lvl w:ilvl="0">
      <w:start w:val="1"/>
      <w:numFmt w:val="upperLetter"/>
      <w:lvlText w:val=""/>
      <w:lvlJc w:val="left"/>
      <w:pPr>
        <w:tabs>
          <w:tab w:val="num" w:pos="360"/>
        </w:tabs>
        <w:ind w:left="360" w:hanging="360"/>
      </w:pPr>
      <w:rPr>
        <w:rFonts w:ascii="Times New Roman" w:hAnsi="Times New Roman" w:hint="default"/>
        <w:b/>
      </w:rPr>
    </w:lvl>
  </w:abstractNum>
  <w:abstractNum w:abstractNumId="41" w15:restartNumberingAfterBreak="0">
    <w:nsid w:val="7F996A8E"/>
    <w:multiLevelType w:val="singleLevel"/>
    <w:tmpl w:val="093C931C"/>
    <w:lvl w:ilvl="0">
      <w:start w:val="1"/>
      <w:numFmt w:val="lowerLetter"/>
      <w:lvlText w:val="%1."/>
      <w:lvlJc w:val="left"/>
      <w:pPr>
        <w:tabs>
          <w:tab w:val="num" w:pos="720"/>
        </w:tabs>
        <w:ind w:left="720" w:hanging="360"/>
      </w:pPr>
      <w:rPr>
        <w:rFonts w:hint="default"/>
        <w:u w:val="none"/>
      </w:rPr>
    </w:lvl>
  </w:abstractNum>
  <w:num w:numId="1">
    <w:abstractNumId w:val="38"/>
  </w:num>
  <w:num w:numId="2">
    <w:abstractNumId w:val="10"/>
    <w:lvlOverride w:ilvl="0">
      <w:lvl w:ilvl="0">
        <w:start w:val="1"/>
        <w:numFmt w:val="bullet"/>
        <w:lvlText w:val=""/>
        <w:legacy w:legacy="1" w:legacySpace="0" w:legacyIndent="432"/>
        <w:lvlJc w:val="left"/>
        <w:rPr>
          <w:rFonts w:ascii="Wingdings" w:hAnsi="Wingdings" w:hint="default"/>
        </w:rPr>
      </w:lvl>
    </w:lvlOverride>
  </w:num>
  <w:num w:numId="3">
    <w:abstractNumId w:val="11"/>
  </w:num>
  <w:num w:numId="4">
    <w:abstractNumId w:val="34"/>
  </w:num>
  <w:num w:numId="5">
    <w:abstractNumId w:val="35"/>
  </w:num>
  <w:num w:numId="6">
    <w:abstractNumId w:val="36"/>
  </w:num>
  <w:num w:numId="7">
    <w:abstractNumId w:val="22"/>
  </w:num>
  <w:num w:numId="8">
    <w:abstractNumId w:val="16"/>
  </w:num>
  <w:num w:numId="9">
    <w:abstractNumId w:val="40"/>
  </w:num>
  <w:num w:numId="10">
    <w:abstractNumId w:val="18"/>
  </w:num>
  <w:num w:numId="11">
    <w:abstractNumId w:val="26"/>
    <w:lvlOverride w:ilvl="0">
      <w:startOverride w:val="1"/>
    </w:lvlOverride>
  </w:num>
  <w:num w:numId="12">
    <w:abstractNumId w:val="41"/>
    <w:lvlOverride w:ilvl="0">
      <w:startOverride w:val="1"/>
    </w:lvlOverride>
  </w:num>
  <w:num w:numId="13">
    <w:abstractNumId w:val="17"/>
    <w:lvlOverride w:ilvl="0">
      <w:startOverride w:val="4"/>
    </w:lvlOverride>
  </w:num>
  <w:num w:numId="14">
    <w:abstractNumId w:val="30"/>
  </w:num>
  <w:num w:numId="15">
    <w:abstractNumId w:val="23"/>
  </w:num>
  <w:num w:numId="16">
    <w:abstractNumId w:val="1"/>
  </w:num>
  <w:num w:numId="17">
    <w:abstractNumId w:val="0"/>
  </w:num>
  <w:num w:numId="18">
    <w:abstractNumId w:val="3"/>
  </w:num>
  <w:num w:numId="19">
    <w:abstractNumId w:val="2"/>
  </w:num>
  <w:num w:numId="20">
    <w:abstractNumId w:val="8"/>
  </w:num>
  <w:num w:numId="21">
    <w:abstractNumId w:val="4"/>
  </w:num>
  <w:num w:numId="22">
    <w:abstractNumId w:val="7"/>
  </w:num>
  <w:num w:numId="23">
    <w:abstractNumId w:val="6"/>
  </w:num>
  <w:num w:numId="24">
    <w:abstractNumId w:val="5"/>
  </w:num>
  <w:num w:numId="25">
    <w:abstractNumId w:val="9"/>
  </w:num>
  <w:num w:numId="26">
    <w:abstractNumId w:val="21"/>
  </w:num>
  <w:num w:numId="27">
    <w:abstractNumId w:val="32"/>
  </w:num>
  <w:num w:numId="28">
    <w:abstractNumId w:val="14"/>
  </w:num>
  <w:num w:numId="29">
    <w:abstractNumId w:val="31"/>
  </w:num>
  <w:num w:numId="30">
    <w:abstractNumId w:val="39"/>
  </w:num>
  <w:num w:numId="31">
    <w:abstractNumId w:val="25"/>
  </w:num>
  <w:num w:numId="32">
    <w:abstractNumId w:val="19"/>
  </w:num>
  <w:num w:numId="33">
    <w:abstractNumId w:val="33"/>
  </w:num>
  <w:num w:numId="34">
    <w:abstractNumId w:val="12"/>
  </w:num>
  <w:num w:numId="35">
    <w:abstractNumId w:val="15"/>
  </w:num>
  <w:num w:numId="36">
    <w:abstractNumId w:val="37"/>
  </w:num>
  <w:num w:numId="37">
    <w:abstractNumId w:val="20"/>
  </w:num>
  <w:num w:numId="38">
    <w:abstractNumId w:val="28"/>
  </w:num>
  <w:num w:numId="39">
    <w:abstractNumId w:val="13"/>
  </w:num>
  <w:num w:numId="40">
    <w:abstractNumId w:val="27"/>
  </w:num>
  <w:num w:numId="41">
    <w:abstractNumId w:val="24"/>
  </w:num>
  <w:num w:numId="42">
    <w:abstractNumId w:val="29"/>
  </w:num>
  <w:num w:numId="43">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360"/>
  <w:displayHorizontalDrawingGridEvery w:val="0"/>
  <w:displayVerticalDrawingGridEvery w:val="0"/>
  <w:doNotUseMarginsForDrawingGridOrigin/>
  <w:doNotShadeFormData/>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2A35"/>
    <w:rsid w:val="00023DD4"/>
    <w:rsid w:val="000505FF"/>
    <w:rsid w:val="000671EE"/>
    <w:rsid w:val="00086C66"/>
    <w:rsid w:val="000B78D9"/>
    <w:rsid w:val="000C2A35"/>
    <w:rsid w:val="000C4325"/>
    <w:rsid w:val="00112AC5"/>
    <w:rsid w:val="0013265A"/>
    <w:rsid w:val="00141074"/>
    <w:rsid w:val="00147407"/>
    <w:rsid w:val="00160C79"/>
    <w:rsid w:val="001643C2"/>
    <w:rsid w:val="0018021B"/>
    <w:rsid w:val="00180E85"/>
    <w:rsid w:val="00181648"/>
    <w:rsid w:val="001B5001"/>
    <w:rsid w:val="001D255E"/>
    <w:rsid w:val="00204AE3"/>
    <w:rsid w:val="002A474B"/>
    <w:rsid w:val="002C51C9"/>
    <w:rsid w:val="002E2548"/>
    <w:rsid w:val="002E6202"/>
    <w:rsid w:val="0032796D"/>
    <w:rsid w:val="00341B7B"/>
    <w:rsid w:val="00351888"/>
    <w:rsid w:val="00367EF4"/>
    <w:rsid w:val="00382834"/>
    <w:rsid w:val="003869D6"/>
    <w:rsid w:val="00391818"/>
    <w:rsid w:val="003B5B63"/>
    <w:rsid w:val="003E3CA3"/>
    <w:rsid w:val="003E49CF"/>
    <w:rsid w:val="00412466"/>
    <w:rsid w:val="00420344"/>
    <w:rsid w:val="0043601D"/>
    <w:rsid w:val="00440E35"/>
    <w:rsid w:val="00457F25"/>
    <w:rsid w:val="00474F3F"/>
    <w:rsid w:val="004E3717"/>
    <w:rsid w:val="00527C1D"/>
    <w:rsid w:val="005339B4"/>
    <w:rsid w:val="00534291"/>
    <w:rsid w:val="00543F03"/>
    <w:rsid w:val="005712F4"/>
    <w:rsid w:val="005851B3"/>
    <w:rsid w:val="005912CB"/>
    <w:rsid w:val="005A1CA4"/>
    <w:rsid w:val="005A4E7F"/>
    <w:rsid w:val="005F289D"/>
    <w:rsid w:val="005F49D1"/>
    <w:rsid w:val="0061484E"/>
    <w:rsid w:val="006235B9"/>
    <w:rsid w:val="00623E36"/>
    <w:rsid w:val="00632150"/>
    <w:rsid w:val="006466AB"/>
    <w:rsid w:val="0067056A"/>
    <w:rsid w:val="006800BE"/>
    <w:rsid w:val="006D171F"/>
    <w:rsid w:val="006D2817"/>
    <w:rsid w:val="007168EC"/>
    <w:rsid w:val="007208C8"/>
    <w:rsid w:val="00725D56"/>
    <w:rsid w:val="00731559"/>
    <w:rsid w:val="007361D8"/>
    <w:rsid w:val="0076541C"/>
    <w:rsid w:val="007803DB"/>
    <w:rsid w:val="007837CA"/>
    <w:rsid w:val="007D602D"/>
    <w:rsid w:val="007E6BCF"/>
    <w:rsid w:val="008103C8"/>
    <w:rsid w:val="0086294C"/>
    <w:rsid w:val="00871A98"/>
    <w:rsid w:val="008803ED"/>
    <w:rsid w:val="008911E0"/>
    <w:rsid w:val="008B691D"/>
    <w:rsid w:val="00901FD6"/>
    <w:rsid w:val="0091159B"/>
    <w:rsid w:val="009155F1"/>
    <w:rsid w:val="00917689"/>
    <w:rsid w:val="009207BF"/>
    <w:rsid w:val="0093517B"/>
    <w:rsid w:val="009C4E4E"/>
    <w:rsid w:val="00A12972"/>
    <w:rsid w:val="00A51AC8"/>
    <w:rsid w:val="00A551A3"/>
    <w:rsid w:val="00A56D87"/>
    <w:rsid w:val="00A572CF"/>
    <w:rsid w:val="00A95C3D"/>
    <w:rsid w:val="00AA17DE"/>
    <w:rsid w:val="00AB76A2"/>
    <w:rsid w:val="00AE37AD"/>
    <w:rsid w:val="00B24000"/>
    <w:rsid w:val="00B449D5"/>
    <w:rsid w:val="00B46814"/>
    <w:rsid w:val="00B61950"/>
    <w:rsid w:val="00B718A8"/>
    <w:rsid w:val="00B84D78"/>
    <w:rsid w:val="00B91D73"/>
    <w:rsid w:val="00BB7A31"/>
    <w:rsid w:val="00BE7966"/>
    <w:rsid w:val="00BF344C"/>
    <w:rsid w:val="00C00BE0"/>
    <w:rsid w:val="00C73108"/>
    <w:rsid w:val="00C748C3"/>
    <w:rsid w:val="00C90060"/>
    <w:rsid w:val="00C9389F"/>
    <w:rsid w:val="00CA2BD5"/>
    <w:rsid w:val="00CD2C53"/>
    <w:rsid w:val="00D00FE9"/>
    <w:rsid w:val="00D20615"/>
    <w:rsid w:val="00D25680"/>
    <w:rsid w:val="00D372E1"/>
    <w:rsid w:val="00D97E54"/>
    <w:rsid w:val="00DC2276"/>
    <w:rsid w:val="00DC2EFC"/>
    <w:rsid w:val="00E969A5"/>
    <w:rsid w:val="00EA3027"/>
    <w:rsid w:val="00EE61B9"/>
    <w:rsid w:val="00EF0151"/>
    <w:rsid w:val="00F155FA"/>
    <w:rsid w:val="00F15E4B"/>
    <w:rsid w:val="00F27636"/>
    <w:rsid w:val="00F32D80"/>
    <w:rsid w:val="00F50F04"/>
    <w:rsid w:val="00F67B7A"/>
    <w:rsid w:val="00F7614D"/>
    <w:rsid w:val="00F9325F"/>
    <w:rsid w:val="00FA01E2"/>
    <w:rsid w:val="00FC6894"/>
    <w:rsid w:val="00FF0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oNotEmbedSmartTags/>
  <w:decimalSymbol w:val="."/>
  <w:listSeparator w:val=","/>
  <w14:docId w14:val="4CD69EDE"/>
  <w15:docId w15:val="{1D82E93A-D580-4EB7-9810-AB23CA45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9">
    <w:name w:val="heading 9"/>
    <w:basedOn w:val="Normal"/>
    <w:next w:val="Normal"/>
    <w:link w:val="Heading9Char"/>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ind w:right="-7"/>
    </w:pPr>
    <w:rPr>
      <w:sz w:val="22"/>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CharChar1">
    <w:name w:val="Char Char1"/>
    <w:rPr>
      <w:rFonts w:ascii="Arial" w:hAnsi="Arial"/>
      <w:b/>
      <w:noProof w:val="0"/>
      <w:sz w:val="22"/>
      <w:lang w:val="en-US" w:eastAsia="en-US" w:bidi="ar-SA"/>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CharChar">
    <w:name w:val="Char Char"/>
    <w:rPr>
      <w:rFonts w:ascii="Arial" w:hAnsi="Arial"/>
      <w:noProof w:val="0"/>
      <w:sz w:val="22"/>
      <w:lang w:val="en-US" w:eastAsia="en-US" w:bidi="ar-SA"/>
    </w:rPr>
  </w:style>
  <w:style w:type="paragraph" w:styleId="BlockText">
    <w:name w:val="Block Text"/>
    <w:basedOn w:val="Normal"/>
    <w:pPr>
      <w:tabs>
        <w:tab w:val="left" w:pos="360"/>
      </w:tabs>
      <w:ind w:left="360" w:right="-270" w:hanging="360"/>
      <w:jc w:val="both"/>
    </w:pPr>
    <w:rPr>
      <w:rFonts w:ascii="Times" w:hAnsi="Times"/>
    </w:rPr>
  </w:style>
  <w:style w:type="character" w:customStyle="1" w:styleId="eudoraheader">
    <w:name w:val="eudorahead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locked/>
    <w:rPr>
      <w:rFonts w:ascii="Arial" w:hAnsi="Arial"/>
      <w:lang w:val="en-US" w:eastAsia="en-US" w:bidi="ar-SA"/>
    </w:rPr>
  </w:style>
  <w:style w:type="paragraph" w:styleId="BodyTextIndent">
    <w:name w:val="Body Text Indent"/>
    <w:basedOn w:val="Normal"/>
    <w:pPr>
      <w:spacing w:after="120"/>
      <w:ind w:left="360"/>
    </w:pPr>
  </w:style>
  <w:style w:type="character" w:customStyle="1" w:styleId="Heading2Char">
    <w:name w:val="Heading 2 Char"/>
    <w:link w:val="Heading2"/>
    <w:semiHidden/>
    <w:locked/>
    <w:rPr>
      <w:rFonts w:ascii="Arial" w:hAnsi="Arial" w:cs="Arial"/>
      <w:b/>
      <w:bCs/>
      <w:i/>
      <w:iCs/>
      <w:sz w:val="28"/>
      <w:szCs w:val="28"/>
      <w:lang w:val="en-US" w:eastAsia="en-US" w:bidi="ar-SA"/>
    </w:rPr>
  </w:style>
  <w:style w:type="paragraph" w:styleId="Title">
    <w:name w:val="Title"/>
    <w:basedOn w:val="Normal"/>
    <w:qFormat/>
    <w:pPr>
      <w:jc w:val="center"/>
    </w:pPr>
    <w:rPr>
      <w:b/>
      <w:sz w:val="24"/>
    </w:rPr>
  </w:style>
  <w:style w:type="character" w:customStyle="1" w:styleId="Heading9Char">
    <w:name w:val="Heading 9 Char"/>
    <w:link w:val="Heading9"/>
    <w:semiHidden/>
    <w:locked/>
    <w:rPr>
      <w:rFonts w:ascii="Arial" w:hAnsi="Arial" w:cs="Arial"/>
      <w:sz w:val="22"/>
      <w:szCs w:val="22"/>
      <w:lang w:val="en-US" w:eastAsia="en-US" w:bidi="ar-SA"/>
    </w:rPr>
  </w:style>
  <w:style w:type="character" w:customStyle="1" w:styleId="DocumentMapChar">
    <w:name w:val="Document Map Char"/>
    <w:link w:val="DocumentMap"/>
    <w:semiHidden/>
    <w:locked/>
    <w:rPr>
      <w:rFonts w:ascii="Tahoma" w:hAnsi="Tahoma" w:cs="Tahoma"/>
      <w:lang w:val="en-US" w:eastAsia="en-US" w:bidi="ar-SA"/>
    </w:rPr>
  </w:style>
  <w:style w:type="paragraph" w:styleId="NormalIndent">
    <w:name w:val="Normal Indent"/>
    <w:basedOn w:val="Normal"/>
    <w:pPr>
      <w:ind w:left="720"/>
    </w:pPr>
    <w:rPr>
      <w:rFonts w:ascii="Times New Roman" w:hAnsi="Times New Roman"/>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Strong">
    <w:name w:val="Strong"/>
    <w:qFormat/>
    <w:rPr>
      <w:rFonts w:cs="Times New Roman"/>
      <w:b/>
      <w:bCs/>
    </w:rPr>
  </w:style>
  <w:style w:type="character" w:customStyle="1" w:styleId="FooterChar">
    <w:name w:val="Footer Char"/>
    <w:link w:val="Footer"/>
    <w:uiPriority w:val="99"/>
    <w:rsid w:val="00B718A8"/>
    <w:rPr>
      <w:rFonts w:ascii="Arial" w:hAnsi="Arial"/>
    </w:rPr>
  </w:style>
  <w:style w:type="character" w:styleId="PlaceholderText">
    <w:name w:val="Placeholder Text"/>
    <w:basedOn w:val="DefaultParagraphFont"/>
    <w:uiPriority w:val="99"/>
    <w:semiHidden/>
    <w:rsid w:val="007E6BCF"/>
    <w:rPr>
      <w:color w:val="808080"/>
    </w:rPr>
  </w:style>
  <w:style w:type="paragraph" w:styleId="ListParagraph">
    <w:name w:val="List Paragraph"/>
    <w:basedOn w:val="Normal"/>
    <w:uiPriority w:val="34"/>
    <w:qFormat/>
    <w:rsid w:val="00F9325F"/>
    <w:pPr>
      <w:ind w:left="720"/>
      <w:contextualSpacing/>
    </w:pPr>
  </w:style>
  <w:style w:type="character" w:styleId="UnresolvedMention">
    <w:name w:val="Unresolved Mention"/>
    <w:basedOn w:val="DefaultParagraphFont"/>
    <w:uiPriority w:val="99"/>
    <w:semiHidden/>
    <w:unhideWhenUsed/>
    <w:rsid w:val="00351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126977">
      <w:bodyDiv w:val="1"/>
      <w:marLeft w:val="0"/>
      <w:marRight w:val="0"/>
      <w:marTop w:val="0"/>
      <w:marBottom w:val="0"/>
      <w:divBdr>
        <w:top w:val="none" w:sz="0" w:space="0" w:color="auto"/>
        <w:left w:val="none" w:sz="0" w:space="0" w:color="auto"/>
        <w:bottom w:val="none" w:sz="0" w:space="0" w:color="auto"/>
        <w:right w:val="none" w:sz="0" w:space="0" w:color="auto"/>
      </w:divBdr>
    </w:div>
    <w:div w:id="911547194">
      <w:bodyDiv w:val="1"/>
      <w:marLeft w:val="0"/>
      <w:marRight w:val="0"/>
      <w:marTop w:val="0"/>
      <w:marBottom w:val="0"/>
      <w:divBdr>
        <w:top w:val="none" w:sz="0" w:space="0" w:color="auto"/>
        <w:left w:val="none" w:sz="0" w:space="0" w:color="auto"/>
        <w:bottom w:val="none" w:sz="0" w:space="0" w:color="auto"/>
        <w:right w:val="none" w:sz="0" w:space="0" w:color="auto"/>
      </w:divBdr>
    </w:div>
    <w:div w:id="1085878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control" Target="activeX/activeX6.xml"/><Relationship Id="rId21" Type="http://schemas.openxmlformats.org/officeDocument/2006/relationships/image" Target="media/image4.wmf"/><Relationship Id="rId34" Type="http://schemas.openxmlformats.org/officeDocument/2006/relationships/image" Target="media/image10.wmf"/><Relationship Id="rId42" Type="http://schemas.openxmlformats.org/officeDocument/2006/relationships/hyperlink" Target="http://www.colorado.edu/ehs/protocol/biosafety.html" TargetMode="External"/><Relationship Id="rId47" Type="http://schemas.openxmlformats.org/officeDocument/2006/relationships/hyperlink" Target="http://oba.od.nih.gov/rdna/nih_guidelines_oba.html" TargetMode="External"/><Relationship Id="rId50" Type="http://schemas.openxmlformats.org/officeDocument/2006/relationships/hyperlink" Target="https://urm.cu.edu/docs/forms/incident_report_form.asp" TargetMode="External"/><Relationship Id="rId55" Type="http://schemas.openxmlformats.org/officeDocument/2006/relationships/control" Target="activeX/activeX16.xm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1.xml"/><Relationship Id="rId29" Type="http://schemas.openxmlformats.org/officeDocument/2006/relationships/image" Target="media/image8.wmf"/><Relationship Id="rId11" Type="http://schemas.openxmlformats.org/officeDocument/2006/relationships/hyperlink" Target="mailto:cnorton@uccs.edu" TargetMode="External"/><Relationship Id="rId24" Type="http://schemas.openxmlformats.org/officeDocument/2006/relationships/control" Target="activeX/activeX5.xml"/><Relationship Id="rId32" Type="http://schemas.openxmlformats.org/officeDocument/2006/relationships/control" Target="activeX/activeX9.xml"/><Relationship Id="rId37" Type="http://schemas.openxmlformats.org/officeDocument/2006/relationships/control" Target="activeX/activeX12.xml"/><Relationship Id="rId40" Type="http://schemas.openxmlformats.org/officeDocument/2006/relationships/control" Target="activeX/activeX15.xml"/><Relationship Id="rId45" Type="http://schemas.openxmlformats.org/officeDocument/2006/relationships/hyperlink" Target="http://www.cdc.gov/biosafety/publications/bmbl5/index.htm" TargetMode="External"/><Relationship Id="rId53" Type="http://schemas.openxmlformats.org/officeDocument/2006/relationships/hyperlink" Target="http://www.uccs.edu/pusafety/environmental/biosafety.html" TargetMode="External"/><Relationship Id="rId58" Type="http://schemas.openxmlformats.org/officeDocument/2006/relationships/control" Target="activeX/activeX18.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image" Target="media/image3.wmf"/><Relationship Id="rId14" Type="http://schemas.openxmlformats.org/officeDocument/2006/relationships/hyperlink" Target="http://www.uccs.edu/osp/forms.html" TargetMode="External"/><Relationship Id="rId22" Type="http://schemas.openxmlformats.org/officeDocument/2006/relationships/control" Target="activeX/activeX4.xml"/><Relationship Id="rId27" Type="http://schemas.openxmlformats.org/officeDocument/2006/relationships/image" Target="media/image7.wmf"/><Relationship Id="rId30" Type="http://schemas.openxmlformats.org/officeDocument/2006/relationships/control" Target="activeX/activeX8.xml"/><Relationship Id="rId35" Type="http://schemas.openxmlformats.org/officeDocument/2006/relationships/control" Target="activeX/activeX10.xml"/><Relationship Id="rId43" Type="http://schemas.openxmlformats.org/officeDocument/2006/relationships/hyperlink" Target="http://www.uccs.edu/pusafety/environmental/biosafety.html" TargetMode="External"/><Relationship Id="rId48" Type="http://schemas.openxmlformats.org/officeDocument/2006/relationships/hyperlink" Target="http://oba.od.nih.gov/rdna/nih_guidelines_oba.html" TargetMode="External"/><Relationship Id="rId56" Type="http://schemas.openxmlformats.org/officeDocument/2006/relationships/control" Target="activeX/activeX17.xml"/><Relationship Id="rId64" Type="http://schemas.openxmlformats.org/officeDocument/2006/relationships/fontTable" Target="fontTable.xml"/><Relationship Id="rId8" Type="http://schemas.openxmlformats.org/officeDocument/2006/relationships/hyperlink" Target="mailto:whaggren@uccs.edu" TargetMode="External"/><Relationship Id="rId51" Type="http://schemas.openxmlformats.org/officeDocument/2006/relationships/hyperlink" Target="https://urm.cu.edu/docs/forms/needlestick_incident_report_form.asp" TargetMode="External"/><Relationship Id="rId3" Type="http://schemas.openxmlformats.org/officeDocument/2006/relationships/styles" Target="styles.xml"/><Relationship Id="rId12" Type="http://schemas.openxmlformats.org/officeDocument/2006/relationships/hyperlink" Target="http://www.uccs.edu/pusafety/environmental/biosafety.html" TargetMode="Externa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hyperlink" Target="http://www.uccs.edu/pusafety/environmental/biosafety.html" TargetMode="External"/><Relationship Id="rId38" Type="http://schemas.openxmlformats.org/officeDocument/2006/relationships/control" Target="activeX/activeX13.xml"/><Relationship Id="rId46" Type="http://schemas.openxmlformats.org/officeDocument/2006/relationships/hyperlink" Target="http://www.cdc.gov/biosafety/publications/bmbl5/index.htm" TargetMode="External"/><Relationship Id="rId59" Type="http://schemas.openxmlformats.org/officeDocument/2006/relationships/header" Target="header1.xml"/><Relationship Id="rId20" Type="http://schemas.openxmlformats.org/officeDocument/2006/relationships/control" Target="activeX/activeX3.xml"/><Relationship Id="rId41" Type="http://schemas.openxmlformats.org/officeDocument/2006/relationships/hyperlink" Target="http://www.uccs.edu/pusafety/environmental/biosafety.html" TargetMode="External"/><Relationship Id="rId54" Type="http://schemas.openxmlformats.org/officeDocument/2006/relationships/hyperlink" Target="mailto:cnorton@uccs.edu"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control" Target="activeX/activeX7.xml"/><Relationship Id="rId36" Type="http://schemas.openxmlformats.org/officeDocument/2006/relationships/control" Target="activeX/activeX11.xml"/><Relationship Id="rId49" Type="http://schemas.openxmlformats.org/officeDocument/2006/relationships/hyperlink" Target="https://www.cu.edu/content/workerscompensation" TargetMode="External"/><Relationship Id="rId57" Type="http://schemas.openxmlformats.org/officeDocument/2006/relationships/image" Target="media/image11.wmf"/><Relationship Id="rId10" Type="http://schemas.openxmlformats.org/officeDocument/2006/relationships/hyperlink" Target="mailto:whaggren@uccs.edu" TargetMode="External"/><Relationship Id="rId31" Type="http://schemas.openxmlformats.org/officeDocument/2006/relationships/image" Target="media/image9.wmf"/><Relationship Id="rId44" Type="http://schemas.openxmlformats.org/officeDocument/2006/relationships/hyperlink" Target="http://www.colorado.edu/ehs/protocol/biosafety.html" TargetMode="External"/><Relationship Id="rId52" Type="http://schemas.openxmlformats.org/officeDocument/2006/relationships/hyperlink" Target="file:///C:\Users\cnorton\Documents\IBC%20-%20Biosafety\Boulder%20forms\Biowaste%20Management%20Policy"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norton@uccs.edu" TargetMode="External"/><Relationship Id="rId13" Type="http://schemas.openxmlformats.org/officeDocument/2006/relationships/hyperlink" Target="mailto:whagrren@uccs.edu" TargetMode="External"/><Relationship Id="rId18" Type="http://schemas.openxmlformats.org/officeDocument/2006/relationships/control" Target="activeX/activeX2.xml"/><Relationship Id="rId39" Type="http://schemas.openxmlformats.org/officeDocument/2006/relationships/control" Target="activeX/activeX14.xml"/></Relationships>
</file>

<file path=word/_rels/header1.xml.rels><?xml version="1.0" encoding="UTF-8" standalone="yes"?>
<Relationships xmlns="http://schemas.openxmlformats.org/package/2006/relationships"><Relationship Id="rId1" Type="http://schemas.openxmlformats.org/officeDocument/2006/relationships/image" Target="media/image12.emf"/></Relationships>
</file>

<file path=word/_rels/header2.xml.rels><?xml version="1.0" encoding="UTF-8" standalone="yes"?>
<Relationships xmlns="http://schemas.openxmlformats.org/package/2006/relationships"><Relationship Id="rId1" Type="http://schemas.openxmlformats.org/officeDocument/2006/relationships/image" Target="media/image12.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1A149-D54D-46A8-8CDC-9CD5E8221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3384</Words>
  <Characters>19292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Instructions for Completing the Application Form and Authorization Review Process</vt:lpstr>
    </vt:vector>
  </TitlesOfParts>
  <Company>UCB</Company>
  <LinksUpToDate>false</LinksUpToDate>
  <CharactersWithSpaces>22631</CharactersWithSpaces>
  <SharedDoc>false</SharedDoc>
  <HLinks>
    <vt:vector size="162" baseType="variant">
      <vt:variant>
        <vt:i4>7340080</vt:i4>
      </vt:variant>
      <vt:variant>
        <vt:i4>2295</vt:i4>
      </vt:variant>
      <vt:variant>
        <vt:i4>0</vt:i4>
      </vt:variant>
      <vt:variant>
        <vt:i4>5</vt:i4>
      </vt:variant>
      <vt:variant>
        <vt:lpwstr>http://www.colorado.edu/ehs/training/biosafety.html</vt:lpwstr>
      </vt:variant>
      <vt:variant>
        <vt:lpwstr/>
      </vt:variant>
      <vt:variant>
        <vt:i4>3866679</vt:i4>
      </vt:variant>
      <vt:variant>
        <vt:i4>2292</vt:i4>
      </vt:variant>
      <vt:variant>
        <vt:i4>0</vt:i4>
      </vt:variant>
      <vt:variant>
        <vt:i4>5</vt:i4>
      </vt:variant>
      <vt:variant>
        <vt:lpwstr>http://www.colorado.edu/ehs/pdf/EHS.Biowaste Policy. rev.011604.pdf</vt:lpwstr>
      </vt:variant>
      <vt:variant>
        <vt:lpwstr/>
      </vt:variant>
      <vt:variant>
        <vt:i4>3866679</vt:i4>
      </vt:variant>
      <vt:variant>
        <vt:i4>2289</vt:i4>
      </vt:variant>
      <vt:variant>
        <vt:i4>0</vt:i4>
      </vt:variant>
      <vt:variant>
        <vt:i4>5</vt:i4>
      </vt:variant>
      <vt:variant>
        <vt:lpwstr>http://www.colorado.edu/ehs/pdf/EHS.Biowaste Policy. rev.011604.pdf</vt:lpwstr>
      </vt:variant>
      <vt:variant>
        <vt:lpwstr/>
      </vt:variant>
      <vt:variant>
        <vt:i4>2818139</vt:i4>
      </vt:variant>
      <vt:variant>
        <vt:i4>2286</vt:i4>
      </vt:variant>
      <vt:variant>
        <vt:i4>0</vt:i4>
      </vt:variant>
      <vt:variant>
        <vt:i4>5</vt:i4>
      </vt:variant>
      <vt:variant>
        <vt:lpwstr>https://urm.cu.edu/docs/forms/needlestick_incident_report_form.asp</vt:lpwstr>
      </vt:variant>
      <vt:variant>
        <vt:lpwstr/>
      </vt:variant>
      <vt:variant>
        <vt:i4>458829</vt:i4>
      </vt:variant>
      <vt:variant>
        <vt:i4>2283</vt:i4>
      </vt:variant>
      <vt:variant>
        <vt:i4>0</vt:i4>
      </vt:variant>
      <vt:variant>
        <vt:i4>5</vt:i4>
      </vt:variant>
      <vt:variant>
        <vt:lpwstr>https://urm.cu.edu/docs/forms/incident_report_form.asp</vt:lpwstr>
      </vt:variant>
      <vt:variant>
        <vt:lpwstr/>
      </vt:variant>
      <vt:variant>
        <vt:i4>786520</vt:i4>
      </vt:variant>
      <vt:variant>
        <vt:i4>2280</vt:i4>
      </vt:variant>
      <vt:variant>
        <vt:i4>0</vt:i4>
      </vt:variant>
      <vt:variant>
        <vt:i4>5</vt:i4>
      </vt:variant>
      <vt:variant>
        <vt:lpwstr>http://oba.od.nih.gov/rdna/nih_guidelines_oba.html</vt:lpwstr>
      </vt:variant>
      <vt:variant>
        <vt:lpwstr/>
      </vt:variant>
      <vt:variant>
        <vt:i4>786520</vt:i4>
      </vt:variant>
      <vt:variant>
        <vt:i4>2277</vt:i4>
      </vt:variant>
      <vt:variant>
        <vt:i4>0</vt:i4>
      </vt:variant>
      <vt:variant>
        <vt:i4>5</vt:i4>
      </vt:variant>
      <vt:variant>
        <vt:lpwstr>http://oba.od.nih.gov/rdna/nih_guidelines_oba.html</vt:lpwstr>
      </vt:variant>
      <vt:variant>
        <vt:lpwstr/>
      </vt:variant>
      <vt:variant>
        <vt:i4>458823</vt:i4>
      </vt:variant>
      <vt:variant>
        <vt:i4>2274</vt:i4>
      </vt:variant>
      <vt:variant>
        <vt:i4>0</vt:i4>
      </vt:variant>
      <vt:variant>
        <vt:i4>5</vt:i4>
      </vt:variant>
      <vt:variant>
        <vt:lpwstr>http://www.cdc.gov/biosafety/publications/bmbl5/index.htm</vt:lpwstr>
      </vt:variant>
      <vt:variant>
        <vt:lpwstr/>
      </vt:variant>
      <vt:variant>
        <vt:i4>458823</vt:i4>
      </vt:variant>
      <vt:variant>
        <vt:i4>2271</vt:i4>
      </vt:variant>
      <vt:variant>
        <vt:i4>0</vt:i4>
      </vt:variant>
      <vt:variant>
        <vt:i4>5</vt:i4>
      </vt:variant>
      <vt:variant>
        <vt:lpwstr>http://www.cdc.gov/biosafety/publications/bmbl5/index.htm</vt:lpwstr>
      </vt:variant>
      <vt:variant>
        <vt:lpwstr/>
      </vt:variant>
      <vt:variant>
        <vt:i4>7077946</vt:i4>
      </vt:variant>
      <vt:variant>
        <vt:i4>2268</vt:i4>
      </vt:variant>
      <vt:variant>
        <vt:i4>0</vt:i4>
      </vt:variant>
      <vt:variant>
        <vt:i4>5</vt:i4>
      </vt:variant>
      <vt:variant>
        <vt:lpwstr>http://www.colorado.edu/ehs/protocol/biosafety.html</vt:lpwstr>
      </vt:variant>
      <vt:variant>
        <vt:lpwstr/>
      </vt:variant>
      <vt:variant>
        <vt:i4>7077946</vt:i4>
      </vt:variant>
      <vt:variant>
        <vt:i4>2265</vt:i4>
      </vt:variant>
      <vt:variant>
        <vt:i4>0</vt:i4>
      </vt:variant>
      <vt:variant>
        <vt:i4>5</vt:i4>
      </vt:variant>
      <vt:variant>
        <vt:lpwstr>http://www.colorado.edu/ehs/protocol/biosafety.html</vt:lpwstr>
      </vt:variant>
      <vt:variant>
        <vt:lpwstr/>
      </vt:variant>
      <vt:variant>
        <vt:i4>7077946</vt:i4>
      </vt:variant>
      <vt:variant>
        <vt:i4>2262</vt:i4>
      </vt:variant>
      <vt:variant>
        <vt:i4>0</vt:i4>
      </vt:variant>
      <vt:variant>
        <vt:i4>5</vt:i4>
      </vt:variant>
      <vt:variant>
        <vt:lpwstr>http://www.colorado.edu/ehs/protocol/biosafety.html</vt:lpwstr>
      </vt:variant>
      <vt:variant>
        <vt:lpwstr/>
      </vt:variant>
      <vt:variant>
        <vt:i4>1245283</vt:i4>
      </vt:variant>
      <vt:variant>
        <vt:i4>2067</vt:i4>
      </vt:variant>
      <vt:variant>
        <vt:i4>0</vt:i4>
      </vt:variant>
      <vt:variant>
        <vt:i4>5</vt:i4>
      </vt:variant>
      <vt:variant>
        <vt:lpwstr>http://oba.od.nih.gov/oba/rac/Guidelines/APPENDIX_C.htm</vt:lpwstr>
      </vt:variant>
      <vt:variant>
        <vt:lpwstr/>
      </vt:variant>
      <vt:variant>
        <vt:i4>3080247</vt:i4>
      </vt:variant>
      <vt:variant>
        <vt:i4>2064</vt:i4>
      </vt:variant>
      <vt:variant>
        <vt:i4>0</vt:i4>
      </vt:variant>
      <vt:variant>
        <vt:i4>5</vt:i4>
      </vt:variant>
      <vt:variant>
        <vt:lpwstr>http://oba.od.nih.gov/oba/rac/Guidelines/NIH_Guidelines.htm</vt:lpwstr>
      </vt:variant>
      <vt:variant>
        <vt:lpwstr>_Section_IV-C-1-b-%281%29._Major</vt:lpwstr>
      </vt:variant>
      <vt:variant>
        <vt:i4>1245281</vt:i4>
      </vt:variant>
      <vt:variant>
        <vt:i4>2059</vt:i4>
      </vt:variant>
      <vt:variant>
        <vt:i4>0</vt:i4>
      </vt:variant>
      <vt:variant>
        <vt:i4>5</vt:i4>
      </vt:variant>
      <vt:variant>
        <vt:lpwstr>http://oba.od.nih.gov/oba/rac/Guidelines/APPENDIX_A.htm</vt:lpwstr>
      </vt:variant>
      <vt:variant>
        <vt:lpwstr/>
      </vt:variant>
      <vt:variant>
        <vt:i4>1441883</vt:i4>
      </vt:variant>
      <vt:variant>
        <vt:i4>2056</vt:i4>
      </vt:variant>
      <vt:variant>
        <vt:i4>0</vt:i4>
      </vt:variant>
      <vt:variant>
        <vt:i4>5</vt:i4>
      </vt:variant>
      <vt:variant>
        <vt:lpwstr>http://oba.od.nih.gov/oba/rac/Guidelines/NIH_Guidelines.htm</vt:lpwstr>
      </vt:variant>
      <vt:variant>
        <vt:lpwstr>_Toc7261599</vt:lpwstr>
      </vt:variant>
      <vt:variant>
        <vt:i4>4653087</vt:i4>
      </vt:variant>
      <vt:variant>
        <vt:i4>2025</vt:i4>
      </vt:variant>
      <vt:variant>
        <vt:i4>0</vt:i4>
      </vt:variant>
      <vt:variant>
        <vt:i4>5</vt:i4>
      </vt:variant>
      <vt:variant>
        <vt:lpwstr>http://oba.od.nih.gov/oba/rac/Guidelines/NIH_Guidelines.htm</vt:lpwstr>
      </vt:variant>
      <vt:variant>
        <vt:lpwstr>_Section_II-A._Risk</vt:lpwstr>
      </vt:variant>
      <vt:variant>
        <vt:i4>4980828</vt:i4>
      </vt:variant>
      <vt:variant>
        <vt:i4>1225</vt:i4>
      </vt:variant>
      <vt:variant>
        <vt:i4>0</vt:i4>
      </vt:variant>
      <vt:variant>
        <vt:i4>5</vt:i4>
      </vt:variant>
      <vt:variant>
        <vt:lpwstr>http://www.absa.org/riskgroups/index.html</vt:lpwstr>
      </vt:variant>
      <vt:variant>
        <vt:lpwstr/>
      </vt:variant>
      <vt:variant>
        <vt:i4>4980828</vt:i4>
      </vt:variant>
      <vt:variant>
        <vt:i4>1138</vt:i4>
      </vt:variant>
      <vt:variant>
        <vt:i4>0</vt:i4>
      </vt:variant>
      <vt:variant>
        <vt:i4>5</vt:i4>
      </vt:variant>
      <vt:variant>
        <vt:lpwstr>http://www.absa.org/riskgroups/index.html</vt:lpwstr>
      </vt:variant>
      <vt:variant>
        <vt:lpwstr/>
      </vt:variant>
      <vt:variant>
        <vt:i4>4784207</vt:i4>
      </vt:variant>
      <vt:variant>
        <vt:i4>86</vt:i4>
      </vt:variant>
      <vt:variant>
        <vt:i4>0</vt:i4>
      </vt:variant>
      <vt:variant>
        <vt:i4>5</vt:i4>
      </vt:variant>
      <vt:variant>
        <vt:lpwstr>http://www.selectagents.gov/</vt:lpwstr>
      </vt:variant>
      <vt:variant>
        <vt:lpwstr/>
      </vt:variant>
      <vt:variant>
        <vt:i4>7340080</vt:i4>
      </vt:variant>
      <vt:variant>
        <vt:i4>59</vt:i4>
      </vt:variant>
      <vt:variant>
        <vt:i4>0</vt:i4>
      </vt:variant>
      <vt:variant>
        <vt:i4>5</vt:i4>
      </vt:variant>
      <vt:variant>
        <vt:lpwstr>http://www.colorado.edu/ehs/training/biosafety.html</vt:lpwstr>
      </vt:variant>
      <vt:variant>
        <vt:lpwstr/>
      </vt:variant>
      <vt:variant>
        <vt:i4>7077946</vt:i4>
      </vt:variant>
      <vt:variant>
        <vt:i4>15</vt:i4>
      </vt:variant>
      <vt:variant>
        <vt:i4>0</vt:i4>
      </vt:variant>
      <vt:variant>
        <vt:i4>5</vt:i4>
      </vt:variant>
      <vt:variant>
        <vt:lpwstr>http://www.colorado.edu/ehs/protocol/biosafety.html</vt:lpwstr>
      </vt:variant>
      <vt:variant>
        <vt:lpwstr/>
      </vt:variant>
      <vt:variant>
        <vt:i4>4391036</vt:i4>
      </vt:variant>
      <vt:variant>
        <vt:i4>12</vt:i4>
      </vt:variant>
      <vt:variant>
        <vt:i4>0</vt:i4>
      </vt:variant>
      <vt:variant>
        <vt:i4>5</vt:i4>
      </vt:variant>
      <vt:variant>
        <vt:lpwstr>mailto:ehsbio@colorado.edu</vt:lpwstr>
      </vt:variant>
      <vt:variant>
        <vt:lpwstr/>
      </vt:variant>
      <vt:variant>
        <vt:i4>4391036</vt:i4>
      </vt:variant>
      <vt:variant>
        <vt:i4>9</vt:i4>
      </vt:variant>
      <vt:variant>
        <vt:i4>0</vt:i4>
      </vt:variant>
      <vt:variant>
        <vt:i4>5</vt:i4>
      </vt:variant>
      <vt:variant>
        <vt:lpwstr>mailto:ehsbio@colorado.edu</vt:lpwstr>
      </vt:variant>
      <vt:variant>
        <vt:lpwstr/>
      </vt:variant>
      <vt:variant>
        <vt:i4>7077946</vt:i4>
      </vt:variant>
      <vt:variant>
        <vt:i4>6</vt:i4>
      </vt:variant>
      <vt:variant>
        <vt:i4>0</vt:i4>
      </vt:variant>
      <vt:variant>
        <vt:i4>5</vt:i4>
      </vt:variant>
      <vt:variant>
        <vt:lpwstr>http://www.colorado.edu/ehs/protocol/biosafety.html</vt:lpwstr>
      </vt:variant>
      <vt:variant>
        <vt:lpwstr/>
      </vt:variant>
      <vt:variant>
        <vt:i4>4391036</vt:i4>
      </vt:variant>
      <vt:variant>
        <vt:i4>3</vt:i4>
      </vt:variant>
      <vt:variant>
        <vt:i4>0</vt:i4>
      </vt:variant>
      <vt:variant>
        <vt:i4>5</vt:i4>
      </vt:variant>
      <vt:variant>
        <vt:lpwstr>mailto:ehsbio@colorado.edu</vt:lpwstr>
      </vt:variant>
      <vt:variant>
        <vt:lpwstr/>
      </vt:variant>
      <vt:variant>
        <vt:i4>5636124</vt:i4>
      </vt:variant>
      <vt:variant>
        <vt:i4>0</vt:i4>
      </vt:variant>
      <vt:variant>
        <vt:i4>0</vt:i4>
      </vt:variant>
      <vt:variant>
        <vt:i4>5</vt:i4>
      </vt:variant>
      <vt:variant>
        <vt:lpwstr>http://www.colorado.edu/ehs/research/biological.html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Application Form and Authorization Review Process</dc:title>
  <dc:creator>Denise A. Donnelly</dc:creator>
  <cp:lastModifiedBy>Cynthia Norton</cp:lastModifiedBy>
  <cp:revision>9</cp:revision>
  <cp:lastPrinted>2009-08-03T21:22:00Z</cp:lastPrinted>
  <dcterms:created xsi:type="dcterms:W3CDTF">2017-08-21T21:15:00Z</dcterms:created>
  <dcterms:modified xsi:type="dcterms:W3CDTF">2018-10-12T16:23:00Z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tyle">
    <vt:lpwstr>american-chemical-society</vt:lpwstr>
  </property>
</Properties>
</file>